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1287"/>
        <w:tblW w:w="0" w:type="auto"/>
        <w:tblLook w:val="04A0" w:firstRow="1" w:lastRow="0" w:firstColumn="1" w:lastColumn="0" w:noHBand="0" w:noVBand="1"/>
      </w:tblPr>
      <w:tblGrid>
        <w:gridCol w:w="9242"/>
      </w:tblGrid>
      <w:tr w:rsidR="00E32AB6" w:rsidRPr="00A843AA" w:rsidTr="00E32AB6">
        <w:tc>
          <w:tcPr>
            <w:tcW w:w="9242" w:type="dxa"/>
            <w:shd w:val="clear" w:color="auto" w:fill="B8CCE4" w:themeFill="accent1" w:themeFillTint="66"/>
          </w:tcPr>
          <w:p w:rsidR="00E32AB6" w:rsidRPr="00A843AA" w:rsidRDefault="00E32AB6" w:rsidP="00E32AB6">
            <w:pPr>
              <w:rPr>
                <w:b/>
                <w:sz w:val="28"/>
                <w:szCs w:val="28"/>
                <w:lang w:val="en-GB"/>
              </w:rPr>
            </w:pPr>
          </w:p>
          <w:p w:rsidR="00E32AB6" w:rsidRPr="00A843AA" w:rsidRDefault="00E32AB6" w:rsidP="00E32AB6">
            <w:pPr>
              <w:jc w:val="center"/>
              <w:rPr>
                <w:b/>
                <w:sz w:val="44"/>
                <w:szCs w:val="44"/>
                <w:lang w:val="en-GB"/>
              </w:rPr>
            </w:pPr>
            <w:r w:rsidRPr="00A843AA">
              <w:rPr>
                <w:b/>
                <w:sz w:val="44"/>
                <w:szCs w:val="44"/>
                <w:lang w:val="en-GB"/>
              </w:rPr>
              <w:t>Subject: Maths</w:t>
            </w:r>
          </w:p>
          <w:p w:rsidR="00E32AB6" w:rsidRPr="00A843AA" w:rsidRDefault="00E32AB6" w:rsidP="00E32AB6">
            <w:pPr>
              <w:rPr>
                <w:b/>
                <w:sz w:val="28"/>
                <w:szCs w:val="28"/>
                <w:lang w:val="en-GB"/>
              </w:rPr>
            </w:pPr>
          </w:p>
        </w:tc>
      </w:tr>
      <w:tr w:rsidR="00E32AB6" w:rsidRPr="00A843AA" w:rsidTr="00E32AB6">
        <w:tc>
          <w:tcPr>
            <w:tcW w:w="9242" w:type="dxa"/>
          </w:tcPr>
          <w:p w:rsidR="00E32AB6" w:rsidRPr="00A843AA" w:rsidRDefault="00E32AB6" w:rsidP="00E32AB6">
            <w:pPr>
              <w:rPr>
                <w:b/>
                <w:bCs/>
                <w:u w:val="single"/>
              </w:rPr>
            </w:pPr>
          </w:p>
          <w:p w:rsidR="00E32AB6" w:rsidRPr="00A843AA" w:rsidRDefault="00E32AB6" w:rsidP="00E32AB6">
            <w:r w:rsidRPr="00A843AA">
              <w:rPr>
                <w:b/>
                <w:bCs/>
                <w:u w:val="single"/>
              </w:rPr>
              <w:t>Spiritual</w:t>
            </w:r>
          </w:p>
          <w:p w:rsidR="00E32AB6" w:rsidRPr="00A843AA" w:rsidRDefault="00E32AB6" w:rsidP="00E32AB6">
            <w:pPr>
              <w:pStyle w:val="NormalWeb"/>
              <w:numPr>
                <w:ilvl w:val="0"/>
                <w:numId w:val="1"/>
              </w:numPr>
              <w:rPr>
                <w:rFonts w:asciiTheme="minorHAnsi" w:hAnsiTheme="minorHAnsi"/>
              </w:rPr>
            </w:pPr>
            <w:proofErr w:type="spellStart"/>
            <w:r w:rsidRPr="00A843AA">
              <w:rPr>
                <w:rFonts w:asciiTheme="minorHAnsi" w:hAnsiTheme="minorHAnsi" w:cs="Arial"/>
                <w:color w:val="110F1C"/>
              </w:rPr>
              <w:t>Maths</w:t>
            </w:r>
            <w:proofErr w:type="spellEnd"/>
            <w:r w:rsidRPr="00A843AA">
              <w:rPr>
                <w:rFonts w:asciiTheme="minorHAnsi" w:hAnsiTheme="minorHAnsi" w:cs="Arial"/>
                <w:color w:val="110F1C"/>
              </w:rPr>
              <w:t xml:space="preserve"> supports </w:t>
            </w:r>
            <w:proofErr w:type="gramStart"/>
            <w:r w:rsidRPr="00A843AA">
              <w:rPr>
                <w:rFonts w:asciiTheme="minorHAnsi" w:hAnsiTheme="minorHAnsi" w:cs="Arial"/>
                <w:color w:val="110F1C"/>
              </w:rPr>
              <w:t>pupils</w:t>
            </w:r>
            <w:proofErr w:type="gramEnd"/>
            <w:r w:rsidRPr="00A843AA">
              <w:rPr>
                <w:rFonts w:asciiTheme="minorHAnsi" w:hAnsiTheme="minorHAnsi" w:cs="Arial"/>
                <w:color w:val="110F1C"/>
              </w:rPr>
              <w:t xml:space="preserve"> spiritual development by helping them to develop deep thinking and questioning the way in which the world works. </w:t>
            </w:r>
            <w:r w:rsidRPr="00A843AA">
              <w:rPr>
                <w:rFonts w:asciiTheme="minorHAnsi" w:hAnsiTheme="minorHAnsi" w:cs="Arial"/>
              </w:rPr>
              <w:t xml:space="preserve">Through </w:t>
            </w:r>
            <w:proofErr w:type="spellStart"/>
            <w:r w:rsidRPr="00A843AA">
              <w:rPr>
                <w:rFonts w:asciiTheme="minorHAnsi" w:hAnsiTheme="minorHAnsi" w:cs="Arial"/>
              </w:rPr>
              <w:t>maths</w:t>
            </w:r>
            <w:proofErr w:type="spellEnd"/>
            <w:r w:rsidRPr="00A843AA">
              <w:rPr>
                <w:rFonts w:asciiTheme="minorHAnsi" w:hAnsiTheme="minorHAnsi" w:cs="Arial"/>
              </w:rPr>
              <w:t xml:space="preserve"> children gain an appreciation of the richness and power of mathematics in our everyday lives. </w:t>
            </w:r>
          </w:p>
        </w:tc>
      </w:tr>
      <w:tr w:rsidR="00E32AB6" w:rsidRPr="00A843AA" w:rsidTr="00E32AB6">
        <w:tc>
          <w:tcPr>
            <w:tcW w:w="9242" w:type="dxa"/>
          </w:tcPr>
          <w:p w:rsidR="00E32AB6" w:rsidRPr="00A843AA" w:rsidRDefault="00E32AB6" w:rsidP="00E32AB6">
            <w:pPr>
              <w:rPr>
                <w:b/>
                <w:bCs/>
                <w:u w:val="single"/>
              </w:rPr>
            </w:pPr>
          </w:p>
          <w:p w:rsidR="00E32AB6" w:rsidRPr="00E32AB6" w:rsidRDefault="00E32AB6" w:rsidP="00E32AB6">
            <w:pPr>
              <w:rPr>
                <w:b/>
                <w:bCs/>
                <w:u w:val="single"/>
              </w:rPr>
            </w:pPr>
            <w:r w:rsidRPr="00A843AA">
              <w:rPr>
                <w:b/>
                <w:bCs/>
                <w:u w:val="single"/>
              </w:rPr>
              <w:t>Moral</w:t>
            </w:r>
          </w:p>
          <w:p w:rsidR="00E32AB6" w:rsidRPr="00A843AA" w:rsidRDefault="00E32AB6" w:rsidP="00E32AB6">
            <w:pPr>
              <w:pStyle w:val="NormalWeb"/>
              <w:numPr>
                <w:ilvl w:val="0"/>
                <w:numId w:val="2"/>
              </w:numPr>
              <w:rPr>
                <w:rFonts w:asciiTheme="minorHAnsi" w:hAnsiTheme="minorHAnsi"/>
              </w:rPr>
            </w:pPr>
            <w:proofErr w:type="spellStart"/>
            <w:r w:rsidRPr="00A843AA">
              <w:rPr>
                <w:rFonts w:asciiTheme="minorHAnsi" w:hAnsiTheme="minorHAnsi" w:cs="Arial"/>
              </w:rPr>
              <w:t>Maths</w:t>
            </w:r>
            <w:proofErr w:type="spellEnd"/>
            <w:r w:rsidRPr="00A843AA">
              <w:rPr>
                <w:rFonts w:asciiTheme="minorHAnsi" w:hAnsiTheme="minorHAnsi" w:cs="Arial"/>
              </w:rPr>
              <w:t xml:space="preserve"> supports </w:t>
            </w:r>
            <w:proofErr w:type="gramStart"/>
            <w:r w:rsidRPr="00A843AA">
              <w:rPr>
                <w:rFonts w:asciiTheme="minorHAnsi" w:hAnsiTheme="minorHAnsi" w:cs="Arial"/>
              </w:rPr>
              <w:t>pupils</w:t>
            </w:r>
            <w:proofErr w:type="gramEnd"/>
            <w:r w:rsidRPr="00A843AA">
              <w:rPr>
                <w:rFonts w:asciiTheme="minorHAnsi" w:hAnsiTheme="minorHAnsi" w:cs="Arial"/>
              </w:rPr>
              <w:t xml:space="preserve"> moral development through discussion about mathematical understanding and challenging assumptions, supporting </w:t>
            </w:r>
            <w:r>
              <w:rPr>
                <w:rFonts w:asciiTheme="minorHAnsi" w:hAnsiTheme="minorHAnsi" w:cs="Arial"/>
              </w:rPr>
              <w:t>children</w:t>
            </w:r>
            <w:r w:rsidRPr="00A843AA">
              <w:rPr>
                <w:rFonts w:asciiTheme="minorHAnsi" w:hAnsiTheme="minorHAnsi" w:cs="Arial"/>
              </w:rPr>
              <w:t xml:space="preserve"> to question information and data that they are presented with. </w:t>
            </w:r>
            <w:proofErr w:type="spellStart"/>
            <w:r w:rsidRPr="00A843AA">
              <w:rPr>
                <w:rFonts w:asciiTheme="minorHAnsi" w:hAnsiTheme="minorHAnsi" w:cs="Arial"/>
              </w:rPr>
              <w:t>Maths</w:t>
            </w:r>
            <w:proofErr w:type="spellEnd"/>
            <w:r w:rsidRPr="00A843AA">
              <w:rPr>
                <w:rFonts w:asciiTheme="minorHAnsi" w:hAnsiTheme="minorHAnsi" w:cs="Arial"/>
              </w:rPr>
              <w:t xml:space="preserve"> helps children to understand and use rigorous and logical argument and discourage jumping to conclusions when trying to determine the truth.</w:t>
            </w:r>
          </w:p>
        </w:tc>
      </w:tr>
      <w:tr w:rsidR="00E32AB6" w:rsidRPr="00A843AA" w:rsidTr="00E32AB6">
        <w:trPr>
          <w:trHeight w:val="1502"/>
        </w:trPr>
        <w:tc>
          <w:tcPr>
            <w:tcW w:w="9242" w:type="dxa"/>
          </w:tcPr>
          <w:p w:rsidR="00E32AB6" w:rsidRPr="00A843AA" w:rsidRDefault="00E32AB6" w:rsidP="00E32AB6">
            <w:pPr>
              <w:rPr>
                <w:lang w:val="en-GB"/>
              </w:rPr>
            </w:pPr>
          </w:p>
          <w:p w:rsidR="00E32AB6" w:rsidRPr="00E32AB6" w:rsidRDefault="00E32AB6" w:rsidP="00E32AB6">
            <w:pPr>
              <w:rPr>
                <w:b/>
                <w:bCs/>
                <w:u w:val="single"/>
              </w:rPr>
            </w:pPr>
            <w:r w:rsidRPr="00A843AA">
              <w:rPr>
                <w:b/>
                <w:bCs/>
                <w:u w:val="single"/>
              </w:rPr>
              <w:t>Social</w:t>
            </w:r>
          </w:p>
          <w:p w:rsidR="00E32AB6" w:rsidRPr="00A843AA" w:rsidRDefault="00E32AB6" w:rsidP="00E32AB6">
            <w:pPr>
              <w:pStyle w:val="NormalWeb"/>
              <w:numPr>
                <w:ilvl w:val="0"/>
                <w:numId w:val="2"/>
              </w:numPr>
              <w:rPr>
                <w:rFonts w:asciiTheme="minorHAnsi" w:hAnsiTheme="minorHAnsi"/>
              </w:rPr>
            </w:pPr>
            <w:proofErr w:type="spellStart"/>
            <w:r w:rsidRPr="00A843AA">
              <w:rPr>
                <w:rFonts w:asciiTheme="minorHAnsi" w:hAnsiTheme="minorHAnsi" w:cs="Arial"/>
              </w:rPr>
              <w:t>Maths</w:t>
            </w:r>
            <w:proofErr w:type="spellEnd"/>
            <w:r w:rsidRPr="00A843AA">
              <w:rPr>
                <w:rFonts w:asciiTheme="minorHAnsi" w:hAnsiTheme="minorHAnsi" w:cs="Arial"/>
              </w:rPr>
              <w:t xml:space="preserve"> support </w:t>
            </w:r>
            <w:proofErr w:type="gramStart"/>
            <w:r w:rsidRPr="00A843AA">
              <w:rPr>
                <w:rFonts w:asciiTheme="minorHAnsi" w:hAnsiTheme="minorHAnsi" w:cs="Arial"/>
              </w:rPr>
              <w:t>pupils</w:t>
            </w:r>
            <w:proofErr w:type="gramEnd"/>
            <w:r w:rsidRPr="00A843AA">
              <w:rPr>
                <w:rFonts w:asciiTheme="minorHAnsi" w:hAnsiTheme="minorHAnsi" w:cs="Arial"/>
              </w:rPr>
              <w:t xml:space="preserve"> social development by promoting self-esteem and building self-confidence. </w:t>
            </w:r>
            <w:proofErr w:type="spellStart"/>
            <w:r w:rsidRPr="00A843AA">
              <w:rPr>
                <w:rFonts w:asciiTheme="minorHAnsi" w:hAnsiTheme="minorHAnsi" w:cs="Arial"/>
              </w:rPr>
              <w:t>Maths</w:t>
            </w:r>
            <w:proofErr w:type="spellEnd"/>
            <w:r w:rsidRPr="00A843AA">
              <w:rPr>
                <w:rFonts w:asciiTheme="minorHAnsi" w:hAnsiTheme="minorHAnsi" w:cs="Arial"/>
              </w:rPr>
              <w:t xml:space="preserve"> encourages collabora</w:t>
            </w:r>
            <w:r>
              <w:rPr>
                <w:rFonts w:asciiTheme="minorHAnsi" w:hAnsiTheme="minorHAnsi" w:cs="Arial"/>
              </w:rPr>
              <w:t>tive learning in the classroom</w:t>
            </w:r>
            <w:r w:rsidRPr="00A843AA">
              <w:rPr>
                <w:rFonts w:asciiTheme="minorHAnsi" w:hAnsiTheme="minorHAnsi" w:cs="Arial"/>
              </w:rPr>
              <w:t xml:space="preserve"> in the form of listening and learning from each other and paired discussion and working with partners. We help pupils develop their mathematical voice and powers of logic, reasoning and explanation by offering explanations to each other. </w:t>
            </w:r>
            <w:r>
              <w:rPr>
                <w:rFonts w:asciiTheme="minorHAnsi" w:hAnsiTheme="minorHAnsi" w:cs="Arial"/>
              </w:rPr>
              <w:t>We provide</w:t>
            </w:r>
            <w:r w:rsidRPr="00A843AA">
              <w:rPr>
                <w:rFonts w:asciiTheme="minorHAnsi" w:hAnsiTheme="minorHAnsi" w:cs="Arial"/>
              </w:rPr>
              <w:t xml:space="preserve"> events and team </w:t>
            </w:r>
            <w:proofErr w:type="spellStart"/>
            <w:r w:rsidRPr="00A843AA">
              <w:rPr>
                <w:rFonts w:asciiTheme="minorHAnsi" w:hAnsiTheme="minorHAnsi" w:cs="Arial"/>
              </w:rPr>
              <w:t>maths</w:t>
            </w:r>
            <w:proofErr w:type="spellEnd"/>
            <w:r w:rsidRPr="00A843AA">
              <w:rPr>
                <w:rFonts w:asciiTheme="minorHAnsi" w:hAnsiTheme="minorHAnsi" w:cs="Arial"/>
              </w:rPr>
              <w:t xml:space="preserve"> challenges for increased pupil involvement. </w:t>
            </w:r>
          </w:p>
        </w:tc>
      </w:tr>
      <w:tr w:rsidR="00E32AB6" w:rsidRPr="00A843AA" w:rsidTr="00E32AB6">
        <w:tc>
          <w:tcPr>
            <w:tcW w:w="9242" w:type="dxa"/>
          </w:tcPr>
          <w:p w:rsidR="00E32AB6" w:rsidRPr="00A843AA" w:rsidRDefault="00E32AB6" w:rsidP="00E32AB6">
            <w:pPr>
              <w:rPr>
                <w:lang w:val="en-GB"/>
              </w:rPr>
            </w:pPr>
          </w:p>
          <w:p w:rsidR="00E32AB6" w:rsidRPr="00E32AB6" w:rsidRDefault="00E32AB6" w:rsidP="00E32AB6">
            <w:pPr>
              <w:rPr>
                <w:b/>
                <w:bCs/>
                <w:u w:val="single"/>
              </w:rPr>
            </w:pPr>
            <w:r w:rsidRPr="00A843AA">
              <w:rPr>
                <w:b/>
                <w:bCs/>
                <w:u w:val="single"/>
              </w:rPr>
              <w:t>Cultural</w:t>
            </w:r>
          </w:p>
          <w:p w:rsidR="00E32AB6" w:rsidRPr="00E32AB6" w:rsidRDefault="00E32AB6" w:rsidP="00E32AB6">
            <w:pPr>
              <w:pStyle w:val="NormalWeb"/>
              <w:numPr>
                <w:ilvl w:val="0"/>
                <w:numId w:val="3"/>
              </w:numPr>
              <w:rPr>
                <w:rFonts w:asciiTheme="minorHAnsi" w:hAnsiTheme="minorHAnsi"/>
              </w:rPr>
            </w:pPr>
            <w:proofErr w:type="spellStart"/>
            <w:r w:rsidRPr="00A843AA">
              <w:rPr>
                <w:rFonts w:asciiTheme="minorHAnsi" w:hAnsiTheme="minorHAnsi" w:cs="Arial"/>
              </w:rPr>
              <w:t>Maths</w:t>
            </w:r>
            <w:proofErr w:type="spellEnd"/>
            <w:r w:rsidRPr="00A843AA">
              <w:rPr>
                <w:rFonts w:asciiTheme="minorHAnsi" w:hAnsiTheme="minorHAnsi" w:cs="Arial"/>
              </w:rPr>
              <w:t xml:space="preserve"> supports </w:t>
            </w:r>
            <w:proofErr w:type="gramStart"/>
            <w:r w:rsidRPr="00A843AA">
              <w:rPr>
                <w:rFonts w:asciiTheme="minorHAnsi" w:hAnsiTheme="minorHAnsi" w:cs="Arial"/>
              </w:rPr>
              <w:t>pupils</w:t>
            </w:r>
            <w:proofErr w:type="gramEnd"/>
            <w:r w:rsidRPr="00A843AA">
              <w:rPr>
                <w:rFonts w:asciiTheme="minorHAnsi" w:hAnsiTheme="minorHAnsi" w:cs="Arial"/>
              </w:rPr>
              <w:t xml:space="preserve"> cultural development by developing an appreciation with the pupils that mathematics, its language and symbols have developed from many different cultures around the world: e.g</w:t>
            </w:r>
            <w:r>
              <w:rPr>
                <w:rFonts w:asciiTheme="minorHAnsi" w:hAnsiTheme="minorHAnsi" w:cs="Arial"/>
              </w:rPr>
              <w:t>.</w:t>
            </w:r>
            <w:r w:rsidRPr="00A843AA">
              <w:rPr>
                <w:rFonts w:asciiTheme="minorHAnsi" w:hAnsiTheme="minorHAnsi" w:cs="Arial"/>
              </w:rPr>
              <w:t xml:space="preserve"> Egyptian, Indian, Islamic, Greek and Russian roots. </w:t>
            </w:r>
            <w:r w:rsidRPr="00A843AA">
              <w:rPr>
                <w:rFonts w:asciiTheme="minorHAnsi" w:hAnsiTheme="minorHAnsi"/>
              </w:rPr>
              <w:t xml:space="preserve">Through </w:t>
            </w:r>
            <w:proofErr w:type="spellStart"/>
            <w:r w:rsidRPr="00A843AA">
              <w:rPr>
                <w:rFonts w:asciiTheme="minorHAnsi" w:hAnsiTheme="minorHAnsi"/>
              </w:rPr>
              <w:t>maths</w:t>
            </w:r>
            <w:proofErr w:type="spellEnd"/>
            <w:r w:rsidRPr="00A843AA">
              <w:rPr>
                <w:rFonts w:asciiTheme="minorHAnsi" w:hAnsiTheme="minorHAnsi"/>
              </w:rPr>
              <w:t xml:space="preserve"> </w:t>
            </w:r>
            <w:r w:rsidRPr="00A843AA">
              <w:rPr>
                <w:rFonts w:asciiTheme="minorHAnsi" w:hAnsiTheme="minorHAnsi" w:cs="Arial"/>
              </w:rPr>
              <w:t xml:space="preserve">we investigate and research cross cultural patterns – tessellation </w:t>
            </w:r>
          </w:p>
        </w:tc>
      </w:tr>
    </w:tbl>
    <w:p w:rsidR="00B83B07" w:rsidRPr="00E32AB6" w:rsidRDefault="00E32AB6" w:rsidP="00E32AB6">
      <w:pPr>
        <w:jc w:val="center"/>
        <w:rPr>
          <w:sz w:val="48"/>
          <w:szCs w:val="48"/>
        </w:rPr>
      </w:pPr>
      <w:r>
        <w:rPr>
          <w:noProof/>
          <w:lang w:eastAsia="en-GB"/>
        </w:rPr>
        <w:drawing>
          <wp:anchor distT="0" distB="0" distL="114300" distR="114300" simplePos="0" relativeHeight="251658240" behindDoc="0" locked="0" layoutInCell="1" allowOverlap="1">
            <wp:simplePos x="914400" y="911225"/>
            <wp:positionH relativeFrom="margin">
              <wp:align>right</wp:align>
            </wp:positionH>
            <wp:positionV relativeFrom="margin">
              <wp:align>top</wp:align>
            </wp:positionV>
            <wp:extent cx="760095" cy="688340"/>
            <wp:effectExtent l="0" t="0" r="1905" b="0"/>
            <wp:wrapSquare wrapText="bothSides"/>
            <wp:docPr id="1" name="Picture 1" descr="C:\Users\d.mills\Downloads\Horwich Parish CE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ills\Downloads\Horwich Parish CE Primar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095" cy="688340"/>
                    </a:xfrm>
                    <a:prstGeom prst="rect">
                      <a:avLst/>
                    </a:prstGeom>
                    <a:noFill/>
                    <a:ln>
                      <a:noFill/>
                    </a:ln>
                  </pic:spPr>
                </pic:pic>
              </a:graphicData>
            </a:graphic>
          </wp:anchor>
        </w:drawing>
      </w:r>
      <w:r>
        <w:rPr>
          <w:sz w:val="48"/>
          <w:szCs w:val="48"/>
        </w:rPr>
        <w:t xml:space="preserve">           </w:t>
      </w:r>
      <w:bookmarkStart w:id="0" w:name="_GoBack"/>
      <w:bookmarkEnd w:id="0"/>
      <w:r w:rsidRPr="00E32AB6">
        <w:rPr>
          <w:sz w:val="48"/>
          <w:szCs w:val="48"/>
        </w:rPr>
        <w:t>SMSC Statement</w:t>
      </w:r>
    </w:p>
    <w:sectPr w:rsidR="00B83B07" w:rsidRPr="00E32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3B8E"/>
    <w:multiLevelType w:val="hybridMultilevel"/>
    <w:tmpl w:val="7E98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36B72"/>
    <w:multiLevelType w:val="multilevel"/>
    <w:tmpl w:val="9AA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81535"/>
    <w:multiLevelType w:val="hybridMultilevel"/>
    <w:tmpl w:val="58F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B6"/>
    <w:rsid w:val="00912893"/>
    <w:rsid w:val="00A23B45"/>
    <w:rsid w:val="00E32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B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AB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2AB6"/>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32AB6"/>
    <w:rPr>
      <w:rFonts w:ascii="Tahoma" w:hAnsi="Tahoma" w:cs="Tahoma"/>
      <w:sz w:val="16"/>
      <w:szCs w:val="16"/>
    </w:rPr>
  </w:style>
  <w:style w:type="character" w:customStyle="1" w:styleId="BalloonTextChar">
    <w:name w:val="Balloon Text Char"/>
    <w:basedOn w:val="DefaultParagraphFont"/>
    <w:link w:val="BalloonText"/>
    <w:uiPriority w:val="99"/>
    <w:semiHidden/>
    <w:rsid w:val="00E32AB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B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AB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2AB6"/>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32AB6"/>
    <w:rPr>
      <w:rFonts w:ascii="Tahoma" w:hAnsi="Tahoma" w:cs="Tahoma"/>
      <w:sz w:val="16"/>
      <w:szCs w:val="16"/>
    </w:rPr>
  </w:style>
  <w:style w:type="character" w:customStyle="1" w:styleId="BalloonTextChar">
    <w:name w:val="Balloon Text Char"/>
    <w:basedOn w:val="DefaultParagraphFont"/>
    <w:link w:val="BalloonText"/>
    <w:uiPriority w:val="99"/>
    <w:semiHidden/>
    <w:rsid w:val="00E32AB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2020-06-29T20:00:00Z</dcterms:created>
  <dcterms:modified xsi:type="dcterms:W3CDTF">2020-06-29T20:02:00Z</dcterms:modified>
</cp:coreProperties>
</file>