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701" w:type="dxa"/>
        <w:tblLook w:val="04A0" w:firstRow="1" w:lastRow="0" w:firstColumn="1" w:lastColumn="0" w:noHBand="0" w:noVBand="1"/>
      </w:tblPr>
      <w:tblGrid>
        <w:gridCol w:w="1612"/>
        <w:gridCol w:w="6151"/>
        <w:gridCol w:w="7938"/>
      </w:tblGrid>
      <w:tr w:rsidR="00E44801" w:rsidTr="00E10B75">
        <w:trPr>
          <w:trHeight w:val="293"/>
        </w:trPr>
        <w:tc>
          <w:tcPr>
            <w:tcW w:w="1612" w:type="dxa"/>
            <w:shd w:val="clear" w:color="auto" w:fill="8DB3E2" w:themeFill="text2" w:themeFillTint="66"/>
          </w:tcPr>
          <w:p w:rsidR="00C97886" w:rsidRDefault="000B6E14" w:rsidP="00C97886">
            <w:pPr>
              <w:jc w:val="center"/>
              <w:rPr>
                <w:b/>
                <w:bCs/>
                <w:i/>
                <w:iCs/>
                <w:sz w:val="32"/>
                <w:szCs w:val="32"/>
              </w:rPr>
            </w:pPr>
            <w:r>
              <w:rPr>
                <w:noProof/>
                <w:lang w:eastAsia="en-GB"/>
              </w:rPr>
              <w:drawing>
                <wp:inline distT="0" distB="0" distL="0" distR="0" wp14:anchorId="5EE78BEE" wp14:editId="2F8A3D51">
                  <wp:extent cx="549910" cy="549910"/>
                  <wp:effectExtent l="0" t="0" r="0" b="0"/>
                  <wp:docPr id="2189656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549911" cy="549911"/>
                          </a:xfrm>
                          <a:prstGeom prst="rect">
                            <a:avLst/>
                          </a:prstGeom>
                        </pic:spPr>
                      </pic:pic>
                    </a:graphicData>
                  </a:graphic>
                </wp:inline>
              </w:drawing>
            </w:r>
          </w:p>
        </w:tc>
        <w:tc>
          <w:tcPr>
            <w:tcW w:w="14089" w:type="dxa"/>
            <w:gridSpan w:val="2"/>
            <w:shd w:val="clear" w:color="auto" w:fill="8DB3E2" w:themeFill="text2" w:themeFillTint="66"/>
            <w:vAlign w:val="center"/>
          </w:tcPr>
          <w:p w:rsidR="00A545EF" w:rsidRDefault="00630B17" w:rsidP="00A545EF">
            <w:pPr>
              <w:jc w:val="center"/>
              <w:rPr>
                <w:b/>
                <w:bCs/>
                <w:i/>
                <w:iCs/>
                <w:sz w:val="32"/>
                <w:szCs w:val="32"/>
              </w:rPr>
            </w:pPr>
            <w:r>
              <w:rPr>
                <w:b/>
                <w:bCs/>
                <w:i/>
                <w:iCs/>
                <w:sz w:val="32"/>
                <w:szCs w:val="32"/>
              </w:rPr>
              <w:t>RE Autumn T</w:t>
            </w:r>
            <w:r w:rsidR="00552EF6">
              <w:rPr>
                <w:b/>
                <w:bCs/>
                <w:i/>
                <w:iCs/>
                <w:sz w:val="32"/>
                <w:szCs w:val="32"/>
              </w:rPr>
              <w:t>erm 2</w:t>
            </w:r>
            <w:r w:rsidR="00A545EF">
              <w:rPr>
                <w:b/>
                <w:bCs/>
                <w:i/>
                <w:iCs/>
                <w:sz w:val="32"/>
                <w:szCs w:val="32"/>
              </w:rPr>
              <w:t xml:space="preserve"> </w:t>
            </w:r>
            <w:r w:rsidR="00AB1220">
              <w:rPr>
                <w:b/>
                <w:bCs/>
                <w:i/>
                <w:iCs/>
                <w:sz w:val="32"/>
                <w:szCs w:val="32"/>
              </w:rPr>
              <w:t xml:space="preserve">Year </w:t>
            </w:r>
            <w:r w:rsidR="006C4D6D">
              <w:rPr>
                <w:b/>
                <w:bCs/>
                <w:i/>
                <w:iCs/>
                <w:sz w:val="32"/>
                <w:szCs w:val="32"/>
              </w:rPr>
              <w:t>Three</w:t>
            </w:r>
          </w:p>
          <w:p w:rsidR="00C97886" w:rsidRDefault="00694880" w:rsidP="00035987">
            <w:pPr>
              <w:jc w:val="center"/>
              <w:rPr>
                <w:b/>
                <w:bCs/>
                <w:i/>
                <w:iCs/>
                <w:sz w:val="32"/>
                <w:szCs w:val="32"/>
              </w:rPr>
            </w:pPr>
            <w:r>
              <w:rPr>
                <w:b/>
                <w:bCs/>
                <w:i/>
                <w:iCs/>
                <w:sz w:val="32"/>
                <w:szCs w:val="32"/>
              </w:rPr>
              <w:t>Christmas God with us</w:t>
            </w:r>
            <w:r w:rsidR="007D3DC3">
              <w:rPr>
                <w:b/>
                <w:bCs/>
                <w:i/>
                <w:iCs/>
                <w:sz w:val="32"/>
                <w:szCs w:val="32"/>
              </w:rPr>
              <w:t xml:space="preserve"> </w:t>
            </w:r>
            <w:r w:rsidR="00905635">
              <w:rPr>
                <w:b/>
                <w:bCs/>
                <w:i/>
                <w:iCs/>
                <w:sz w:val="32"/>
                <w:szCs w:val="32"/>
              </w:rPr>
              <w:t xml:space="preserve"> </w:t>
            </w:r>
            <w:r w:rsidR="00A545EF">
              <w:rPr>
                <w:b/>
                <w:bCs/>
                <w:i/>
                <w:iCs/>
                <w:sz w:val="32"/>
                <w:szCs w:val="32"/>
              </w:rPr>
              <w:t xml:space="preserve"> </w:t>
            </w:r>
            <w:r w:rsidR="00252ABA">
              <w:rPr>
                <w:b/>
                <w:bCs/>
                <w:i/>
                <w:iCs/>
                <w:sz w:val="32"/>
                <w:szCs w:val="32"/>
              </w:rPr>
              <w:t xml:space="preserve"> </w:t>
            </w:r>
          </w:p>
        </w:tc>
        <w:bookmarkStart w:id="0" w:name="_GoBack"/>
        <w:bookmarkEnd w:id="0"/>
      </w:tr>
      <w:tr w:rsidR="00E46AB2" w:rsidTr="00E10B75">
        <w:trPr>
          <w:trHeight w:val="250"/>
        </w:trPr>
        <w:tc>
          <w:tcPr>
            <w:tcW w:w="1612" w:type="dxa"/>
            <w:shd w:val="clear" w:color="auto" w:fill="8DB3E2" w:themeFill="text2" w:themeFillTint="66"/>
          </w:tcPr>
          <w:p w:rsidR="006169DD" w:rsidRPr="00AF3700" w:rsidRDefault="006169DD">
            <w:pPr>
              <w:rPr>
                <w:b/>
              </w:rPr>
            </w:pPr>
            <w:r>
              <w:rPr>
                <w:b/>
              </w:rPr>
              <w:t>Key vocabula</w:t>
            </w:r>
            <w:r w:rsidRPr="00AF3700">
              <w:rPr>
                <w:b/>
              </w:rPr>
              <w:t>ry</w:t>
            </w:r>
          </w:p>
        </w:tc>
        <w:tc>
          <w:tcPr>
            <w:tcW w:w="6151" w:type="dxa"/>
            <w:shd w:val="clear" w:color="auto" w:fill="8DB3E2" w:themeFill="text2" w:themeFillTint="66"/>
          </w:tcPr>
          <w:p w:rsidR="006169DD" w:rsidRDefault="006169DD" w:rsidP="00C97886">
            <w:pPr>
              <w:spacing w:after="120"/>
            </w:pPr>
            <w:r>
              <w:t>Explanation/ definition</w:t>
            </w:r>
          </w:p>
        </w:tc>
        <w:tc>
          <w:tcPr>
            <w:tcW w:w="7938" w:type="dxa"/>
            <w:tcBorders>
              <w:bottom w:val="single" w:sz="4" w:space="0" w:color="auto"/>
            </w:tcBorders>
            <w:shd w:val="clear" w:color="auto" w:fill="8DB3E2" w:themeFill="text2" w:themeFillTint="66"/>
          </w:tcPr>
          <w:p w:rsidR="006169DD" w:rsidRPr="00035987" w:rsidRDefault="0064602B" w:rsidP="00035987">
            <w:pPr>
              <w:jc w:val="center"/>
            </w:pPr>
            <w:r w:rsidRPr="00035987">
              <w:t>Key Knowledge</w:t>
            </w:r>
          </w:p>
        </w:tc>
      </w:tr>
      <w:tr w:rsidR="00E10B75" w:rsidTr="00E10B75">
        <w:trPr>
          <w:trHeight w:val="293"/>
        </w:trPr>
        <w:tc>
          <w:tcPr>
            <w:tcW w:w="1612" w:type="dxa"/>
          </w:tcPr>
          <w:p w:rsidR="00E10B75" w:rsidRPr="00E13D89" w:rsidRDefault="00810B89" w:rsidP="00DC4934">
            <w:pPr>
              <w:rPr>
                <w:sz w:val="24"/>
                <w:szCs w:val="24"/>
              </w:rPr>
            </w:pPr>
            <w:r>
              <w:rPr>
                <w:sz w:val="24"/>
                <w:szCs w:val="24"/>
              </w:rPr>
              <w:t>Emmanuel</w:t>
            </w:r>
          </w:p>
        </w:tc>
        <w:tc>
          <w:tcPr>
            <w:tcW w:w="6151" w:type="dxa"/>
            <w:shd w:val="clear" w:color="auto" w:fill="FFFFFF" w:themeFill="background1"/>
          </w:tcPr>
          <w:p w:rsidR="002759F7" w:rsidRPr="006B48C5" w:rsidRDefault="00810B89">
            <w:pPr>
              <w:rPr>
                <w:rFonts w:asciiTheme="minorHAnsi"/>
                <w:sz w:val="24"/>
              </w:rPr>
            </w:pPr>
            <w:r>
              <w:rPr>
                <w:rFonts w:asciiTheme="minorHAnsi"/>
                <w:sz w:val="24"/>
              </w:rPr>
              <w:t>This means ‘God is with us’ in Hebrew</w:t>
            </w:r>
          </w:p>
        </w:tc>
        <w:tc>
          <w:tcPr>
            <w:tcW w:w="7938" w:type="dxa"/>
            <w:vMerge w:val="restart"/>
            <w:shd w:val="clear" w:color="auto" w:fill="FFFFFF" w:themeFill="background1"/>
          </w:tcPr>
          <w:p w:rsidR="006B48C5" w:rsidRDefault="006B48C5" w:rsidP="006B48C5"/>
          <w:p w:rsidR="00894AE8" w:rsidRDefault="00894AE8" w:rsidP="00894AE8">
            <w:pPr>
              <w:pStyle w:val="ListParagraph"/>
              <w:numPr>
                <w:ilvl w:val="0"/>
                <w:numId w:val="11"/>
              </w:numPr>
              <w:rPr>
                <w:sz w:val="24"/>
              </w:rPr>
            </w:pPr>
            <w:r w:rsidRPr="00317A0A">
              <w:rPr>
                <w:sz w:val="24"/>
              </w:rPr>
              <w:t xml:space="preserve">God is present with us all the time but we cannot see him.  </w:t>
            </w:r>
          </w:p>
          <w:p w:rsidR="00317A0A" w:rsidRPr="00317A0A" w:rsidRDefault="00317A0A" w:rsidP="00317A0A">
            <w:pPr>
              <w:pStyle w:val="ListParagraph"/>
              <w:rPr>
                <w:sz w:val="24"/>
              </w:rPr>
            </w:pPr>
          </w:p>
          <w:p w:rsidR="00894AE8" w:rsidRDefault="00894AE8" w:rsidP="00894AE8">
            <w:pPr>
              <w:pStyle w:val="ListParagraph"/>
              <w:numPr>
                <w:ilvl w:val="0"/>
                <w:numId w:val="11"/>
              </w:numPr>
              <w:rPr>
                <w:sz w:val="24"/>
              </w:rPr>
            </w:pPr>
            <w:r w:rsidRPr="00317A0A">
              <w:rPr>
                <w:sz w:val="24"/>
              </w:rPr>
              <w:t>At Christmas we celebrate that he came to earth as a baby and lived among us (the people at that time) and was present in human form, the incarnation of God as a man.</w:t>
            </w:r>
          </w:p>
          <w:p w:rsidR="00317A0A" w:rsidRDefault="00317A0A" w:rsidP="00317A0A">
            <w:pPr>
              <w:pStyle w:val="ListParagraph"/>
              <w:rPr>
                <w:sz w:val="24"/>
              </w:rPr>
            </w:pPr>
          </w:p>
          <w:p w:rsidR="00317A0A" w:rsidRDefault="00317A0A" w:rsidP="00791B0F">
            <w:pPr>
              <w:pStyle w:val="ListParagraph"/>
              <w:numPr>
                <w:ilvl w:val="0"/>
                <w:numId w:val="11"/>
              </w:numPr>
            </w:pPr>
            <w:r w:rsidRPr="00317A0A">
              <w:rPr>
                <w:sz w:val="24"/>
              </w:rPr>
              <w:t>During World War II, a church in Strasbourg was bombed and much of it was destroyed. Not much remained except a heap of rubble and broken glass, or at least so the people thought until they began clearing away the rubble. There in the middle of all the mess they found their statue of Christ still standing erect. In spite of all the bombing it was unharmed - except that both hands that were raised in blessing were missing.</w:t>
            </w:r>
          </w:p>
          <w:p w:rsidR="00317A0A" w:rsidRDefault="00317A0A" w:rsidP="00317A0A"/>
          <w:p w:rsidR="00317A0A" w:rsidRDefault="00317A0A" w:rsidP="00317A0A"/>
        </w:tc>
      </w:tr>
      <w:tr w:rsidR="00E10B75" w:rsidTr="00E10B75">
        <w:trPr>
          <w:trHeight w:val="293"/>
        </w:trPr>
        <w:tc>
          <w:tcPr>
            <w:tcW w:w="1612" w:type="dxa"/>
          </w:tcPr>
          <w:p w:rsidR="00E10B75" w:rsidRPr="00A545EF" w:rsidRDefault="00810B89" w:rsidP="00A545EF">
            <w:pPr>
              <w:rPr>
                <w:sz w:val="24"/>
                <w:szCs w:val="24"/>
              </w:rPr>
            </w:pPr>
            <w:r>
              <w:rPr>
                <w:sz w:val="24"/>
                <w:szCs w:val="24"/>
              </w:rPr>
              <w:t xml:space="preserve">Incarnation </w:t>
            </w:r>
          </w:p>
        </w:tc>
        <w:tc>
          <w:tcPr>
            <w:tcW w:w="6151" w:type="dxa"/>
            <w:shd w:val="clear" w:color="auto" w:fill="FFFFFF" w:themeFill="background1"/>
          </w:tcPr>
          <w:p w:rsidR="002759F7" w:rsidRPr="006B48C5" w:rsidRDefault="00810B89">
            <w:pPr>
              <w:rPr>
                <w:rFonts w:asciiTheme="minorHAnsi" w:cs="Arial"/>
                <w:sz w:val="24"/>
                <w:lang w:val="en"/>
              </w:rPr>
            </w:pPr>
            <w:r>
              <w:rPr>
                <w:rFonts w:asciiTheme="minorHAnsi" w:cs="Arial"/>
                <w:sz w:val="24"/>
                <w:lang w:val="en"/>
              </w:rPr>
              <w:t xml:space="preserve">A </w:t>
            </w:r>
            <w:r w:rsidRPr="00810B89">
              <w:rPr>
                <w:rFonts w:asciiTheme="minorHAnsi" w:cs="Arial"/>
                <w:sz w:val="24"/>
                <w:lang w:val="en"/>
              </w:rPr>
              <w:t>person who embodies a God or deity in the flesh.</w:t>
            </w:r>
          </w:p>
        </w:tc>
        <w:tc>
          <w:tcPr>
            <w:tcW w:w="7938" w:type="dxa"/>
            <w:vMerge/>
            <w:shd w:val="clear" w:color="auto" w:fill="FFFFFF" w:themeFill="background1"/>
          </w:tcPr>
          <w:p w:rsidR="00E10B75" w:rsidRPr="00905635" w:rsidRDefault="00E10B75" w:rsidP="0064602B">
            <w:pPr>
              <w:rPr>
                <w:sz w:val="28"/>
                <w:szCs w:val="28"/>
              </w:rPr>
            </w:pPr>
          </w:p>
        </w:tc>
      </w:tr>
      <w:tr w:rsidR="00E10B75" w:rsidTr="00E10B75">
        <w:trPr>
          <w:trHeight w:val="293"/>
        </w:trPr>
        <w:tc>
          <w:tcPr>
            <w:tcW w:w="1612" w:type="dxa"/>
          </w:tcPr>
          <w:p w:rsidR="00552EF6" w:rsidRDefault="00810B89" w:rsidP="00A545EF">
            <w:pPr>
              <w:rPr>
                <w:sz w:val="24"/>
                <w:szCs w:val="24"/>
              </w:rPr>
            </w:pPr>
            <w:r>
              <w:rPr>
                <w:sz w:val="24"/>
                <w:szCs w:val="24"/>
              </w:rPr>
              <w:t>Jesus</w:t>
            </w:r>
          </w:p>
        </w:tc>
        <w:tc>
          <w:tcPr>
            <w:tcW w:w="6151" w:type="dxa"/>
            <w:shd w:val="clear" w:color="auto" w:fill="FFFFFF" w:themeFill="background1"/>
          </w:tcPr>
          <w:p w:rsidR="002759F7" w:rsidRPr="006B48C5" w:rsidRDefault="00894AE8" w:rsidP="005D653E">
            <w:pPr>
              <w:rPr>
                <w:rFonts w:asciiTheme="minorHAnsi" w:cs="Arial"/>
                <w:sz w:val="24"/>
                <w:lang w:val="en"/>
              </w:rPr>
            </w:pPr>
            <w:r>
              <w:rPr>
                <w:rFonts w:asciiTheme="minorHAnsi" w:cs="Arial"/>
                <w:sz w:val="24"/>
                <w:lang w:val="en"/>
              </w:rPr>
              <w:t>The Son of God whose birthday is 25</w:t>
            </w:r>
            <w:r w:rsidRPr="00894AE8">
              <w:rPr>
                <w:rFonts w:asciiTheme="minorHAnsi" w:cs="Arial"/>
                <w:sz w:val="24"/>
                <w:vertAlign w:val="superscript"/>
                <w:lang w:val="en"/>
              </w:rPr>
              <w:t>th</w:t>
            </w:r>
            <w:r>
              <w:rPr>
                <w:rFonts w:asciiTheme="minorHAnsi" w:cs="Arial"/>
                <w:sz w:val="24"/>
                <w:lang w:val="en"/>
              </w:rPr>
              <w:t xml:space="preserve"> December. Christmas is a celebration of his birth.</w:t>
            </w:r>
          </w:p>
        </w:tc>
        <w:tc>
          <w:tcPr>
            <w:tcW w:w="7938" w:type="dxa"/>
            <w:vMerge/>
            <w:shd w:val="clear" w:color="auto" w:fill="FFFFFF" w:themeFill="background1"/>
          </w:tcPr>
          <w:p w:rsidR="00E10B75" w:rsidRPr="00905635" w:rsidRDefault="00E10B75" w:rsidP="0064602B">
            <w:pPr>
              <w:rPr>
                <w:sz w:val="28"/>
                <w:szCs w:val="28"/>
              </w:rPr>
            </w:pPr>
          </w:p>
        </w:tc>
      </w:tr>
      <w:tr w:rsidR="00317A0A" w:rsidTr="00E10B75">
        <w:trPr>
          <w:trHeight w:val="293"/>
        </w:trPr>
        <w:tc>
          <w:tcPr>
            <w:tcW w:w="1612" w:type="dxa"/>
          </w:tcPr>
          <w:p w:rsidR="00317A0A" w:rsidRDefault="00317A0A" w:rsidP="00317A0A">
            <w:pPr>
              <w:rPr>
                <w:sz w:val="24"/>
                <w:szCs w:val="24"/>
              </w:rPr>
            </w:pPr>
            <w:r>
              <w:rPr>
                <w:sz w:val="24"/>
                <w:szCs w:val="24"/>
              </w:rPr>
              <w:t>Nativity</w:t>
            </w:r>
          </w:p>
        </w:tc>
        <w:tc>
          <w:tcPr>
            <w:tcW w:w="6151" w:type="dxa"/>
            <w:shd w:val="clear" w:color="auto" w:fill="FFFFFF" w:themeFill="background1"/>
          </w:tcPr>
          <w:p w:rsidR="00317A0A" w:rsidRPr="006B48C5" w:rsidRDefault="00317A0A" w:rsidP="00317A0A">
            <w:pPr>
              <w:rPr>
                <w:rFonts w:asciiTheme="minorHAnsi" w:cs="Arial"/>
                <w:sz w:val="24"/>
                <w:lang w:val="en"/>
              </w:rPr>
            </w:pPr>
            <w:r>
              <w:rPr>
                <w:rFonts w:asciiTheme="minorHAnsi" w:cs="Arial"/>
                <w:sz w:val="24"/>
                <w:lang w:val="en"/>
              </w:rPr>
              <w:t>The occasion of a person’s birth. We celebrate Jesus’ birth by reenacting a ‘nativity’ scene at Christmas.</w:t>
            </w:r>
          </w:p>
        </w:tc>
        <w:tc>
          <w:tcPr>
            <w:tcW w:w="7938" w:type="dxa"/>
            <w:vMerge/>
            <w:shd w:val="clear" w:color="auto" w:fill="FFFFFF" w:themeFill="background1"/>
          </w:tcPr>
          <w:p w:rsidR="00317A0A" w:rsidRPr="00905635" w:rsidRDefault="00317A0A" w:rsidP="00317A0A">
            <w:pPr>
              <w:rPr>
                <w:sz w:val="28"/>
                <w:szCs w:val="28"/>
              </w:rPr>
            </w:pPr>
          </w:p>
        </w:tc>
      </w:tr>
      <w:tr w:rsidR="00317A0A" w:rsidTr="00317A0A">
        <w:trPr>
          <w:trHeight w:val="293"/>
        </w:trPr>
        <w:tc>
          <w:tcPr>
            <w:tcW w:w="7763" w:type="dxa"/>
            <w:gridSpan w:val="2"/>
            <w:tcBorders>
              <w:right w:val="nil"/>
            </w:tcBorders>
          </w:tcPr>
          <w:p w:rsidR="00317A0A" w:rsidRDefault="00317A0A" w:rsidP="00317A0A">
            <w:pPr>
              <w:rPr>
                <w:rFonts w:asciiTheme="minorHAnsi" w:cs="Arial"/>
                <w:sz w:val="24"/>
                <w:lang w:val="en"/>
              </w:rPr>
            </w:pPr>
            <w:r>
              <w:rPr>
                <w:noProof/>
                <w:lang w:eastAsia="en-GB"/>
              </w:rPr>
              <w:drawing>
                <wp:anchor distT="0" distB="0" distL="114300" distR="114300" simplePos="0" relativeHeight="251666432" behindDoc="0" locked="0" layoutInCell="1" allowOverlap="1" wp14:anchorId="01CA2068" wp14:editId="4249F76B">
                  <wp:simplePos x="0" y="0"/>
                  <wp:positionH relativeFrom="column">
                    <wp:posOffset>2968625</wp:posOffset>
                  </wp:positionH>
                  <wp:positionV relativeFrom="paragraph">
                    <wp:posOffset>114300</wp:posOffset>
                  </wp:positionV>
                  <wp:extent cx="1353820" cy="1638300"/>
                  <wp:effectExtent l="0" t="0" r="0" b="0"/>
                  <wp:wrapSquare wrapText="bothSides"/>
                  <wp:docPr id="3" name="Picture 3" descr="Pitterle Postings: Christ has no hands but o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tterle Postings: Christ has no hands but ours"/>
                          <pic:cNvPicPr>
                            <a:picLocks noChangeAspect="1" noChangeArrowheads="1"/>
                          </pic:cNvPicPr>
                        </pic:nvPicPr>
                        <pic:blipFill rotWithShape="1">
                          <a:blip r:embed="rId6">
                            <a:extLst>
                              <a:ext uri="{28A0092B-C50C-407E-A947-70E740481C1C}">
                                <a14:useLocalDpi xmlns:a14="http://schemas.microsoft.com/office/drawing/2010/main" val="0"/>
                              </a:ext>
                            </a:extLst>
                          </a:blip>
                          <a:srcRect l="1220" t="10366" r="-1" b="-1"/>
                          <a:stretch/>
                        </pic:blipFill>
                        <pic:spPr bwMode="auto">
                          <a:xfrm>
                            <a:off x="0" y="0"/>
                            <a:ext cx="1353820" cy="1638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2336" behindDoc="0" locked="0" layoutInCell="1" allowOverlap="1" wp14:anchorId="66EBACB2" wp14:editId="7A4D0A71">
                  <wp:simplePos x="0" y="0"/>
                  <wp:positionH relativeFrom="column">
                    <wp:posOffset>65405</wp:posOffset>
                  </wp:positionH>
                  <wp:positionV relativeFrom="paragraph">
                    <wp:posOffset>123190</wp:posOffset>
                  </wp:positionV>
                  <wp:extent cx="2164080" cy="1629410"/>
                  <wp:effectExtent l="0" t="0" r="7620" b="8890"/>
                  <wp:wrapNone/>
                  <wp:docPr id="2" name="Picture 2" descr="Christmas - R.E day/unit KS2- Symbolism in the nativity stor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ristmas - R.E day/unit KS2- Symbolism in the nativity story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64080" cy="16294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17A0A" w:rsidRPr="00317A0A" w:rsidRDefault="00317A0A" w:rsidP="00317A0A">
            <w:pPr>
              <w:rPr>
                <w:rFonts w:asciiTheme="minorHAnsi" w:cs="Arial"/>
                <w:sz w:val="24"/>
                <w:lang w:val="en"/>
              </w:rPr>
            </w:pPr>
            <w:r>
              <w:rPr>
                <w:rFonts w:asciiTheme="minorHAnsi" w:cs="Arial"/>
                <w:noProof/>
                <w:sz w:val="24"/>
                <w:lang w:eastAsia="en-GB"/>
              </w:rPr>
              <mc:AlternateContent>
                <mc:Choice Requires="wps">
                  <w:drawing>
                    <wp:anchor distT="0" distB="0" distL="114300" distR="114300" simplePos="0" relativeHeight="251667456" behindDoc="0" locked="0" layoutInCell="1" allowOverlap="1">
                      <wp:simplePos x="0" y="0"/>
                      <wp:positionH relativeFrom="column">
                        <wp:posOffset>4431665</wp:posOffset>
                      </wp:positionH>
                      <wp:positionV relativeFrom="paragraph">
                        <wp:posOffset>447675</wp:posOffset>
                      </wp:positionV>
                      <wp:extent cx="876300" cy="320040"/>
                      <wp:effectExtent l="38100" t="0" r="19050" b="60960"/>
                      <wp:wrapNone/>
                      <wp:docPr id="4" name="Straight Arrow Connector 4"/>
                      <wp:cNvGraphicFramePr/>
                      <a:graphic xmlns:a="http://schemas.openxmlformats.org/drawingml/2006/main">
                        <a:graphicData uri="http://schemas.microsoft.com/office/word/2010/wordprocessingShape">
                          <wps:wsp>
                            <wps:cNvCnPr/>
                            <wps:spPr>
                              <a:xfrm flipH="1">
                                <a:off x="0" y="0"/>
                                <a:ext cx="876300" cy="3200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718BD39" id="_x0000_t32" coordsize="21600,21600" o:spt="32" o:oned="t" path="m,l21600,21600e" filled="f">
                      <v:path arrowok="t" fillok="f" o:connecttype="none"/>
                      <o:lock v:ext="edit" shapetype="t"/>
                    </v:shapetype>
                    <v:shape id="Straight Arrow Connector 4" o:spid="_x0000_s1026" type="#_x0000_t32" style="position:absolute;margin-left:348.95pt;margin-top:35.25pt;width:69pt;height:25.2pt;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" strokecolor="black [3040]">
                      <v:stroke endarrow="block"/>
                    </v:shape>
                  </w:pict>
                </mc:Fallback>
              </mc:AlternateContent>
            </w:r>
            <w:r>
              <w:rPr>
                <w:rFonts w:asciiTheme="minorHAnsi" w:cs="Arial"/>
                <w:sz w:val="24"/>
                <w:lang w:val="en"/>
              </w:rPr>
              <w:t xml:space="preserve"> </w:t>
            </w:r>
          </w:p>
        </w:tc>
        <w:tc>
          <w:tcPr>
            <w:tcW w:w="7938" w:type="dxa"/>
            <w:vMerge/>
            <w:tcBorders>
              <w:left w:val="nil"/>
            </w:tcBorders>
            <w:shd w:val="clear" w:color="auto" w:fill="FFFFFF" w:themeFill="background1"/>
          </w:tcPr>
          <w:p w:rsidR="00317A0A" w:rsidRPr="00905635" w:rsidRDefault="00317A0A" w:rsidP="00317A0A">
            <w:pPr>
              <w:rPr>
                <w:sz w:val="28"/>
                <w:szCs w:val="28"/>
              </w:rPr>
            </w:pPr>
          </w:p>
        </w:tc>
      </w:tr>
      <w:tr w:rsidR="00317A0A" w:rsidTr="00C818BF">
        <w:trPr>
          <w:trHeight w:val="524"/>
        </w:trPr>
        <w:tc>
          <w:tcPr>
            <w:tcW w:w="15701" w:type="dxa"/>
            <w:gridSpan w:val="3"/>
            <w:shd w:val="clear" w:color="auto" w:fill="8DB3E2" w:themeFill="text2" w:themeFillTint="66"/>
          </w:tcPr>
          <w:p w:rsidR="00317A0A" w:rsidRPr="00C818BF" w:rsidRDefault="00317A0A" w:rsidP="00317A0A">
            <w:pPr>
              <w:jc w:val="center"/>
              <w:rPr>
                <w:sz w:val="28"/>
                <w:szCs w:val="28"/>
              </w:rPr>
            </w:pPr>
            <w:r>
              <w:rPr>
                <w:sz w:val="28"/>
                <w:szCs w:val="28"/>
              </w:rPr>
              <w:t>Key skills</w:t>
            </w:r>
          </w:p>
        </w:tc>
      </w:tr>
      <w:tr w:rsidR="00317A0A" w:rsidRPr="00DC4934" w:rsidTr="00DB4CE2">
        <w:trPr>
          <w:trHeight w:val="2760"/>
        </w:trPr>
        <w:tc>
          <w:tcPr>
            <w:tcW w:w="15701" w:type="dxa"/>
            <w:gridSpan w:val="3"/>
          </w:tcPr>
          <w:p w:rsidR="00317A0A" w:rsidRPr="00DC4934" w:rsidRDefault="00317A0A" w:rsidP="00317A0A">
            <w:pPr>
              <w:rPr>
                <w:szCs w:val="28"/>
              </w:rPr>
            </w:pPr>
            <w:r w:rsidRPr="00DC4934">
              <w:rPr>
                <w:noProof/>
                <w:szCs w:val="28"/>
                <w:lang w:eastAsia="en-GB"/>
              </w:rPr>
              <mc:AlternateContent>
                <mc:Choice Requires="wps">
                  <w:drawing>
                    <wp:anchor distT="45720" distB="45720" distL="114300" distR="114300" simplePos="0" relativeHeight="251664384" behindDoc="0" locked="0" layoutInCell="1" allowOverlap="1" wp14:anchorId="1CD94038" wp14:editId="55816F32">
                      <wp:simplePos x="0" y="0"/>
                      <wp:positionH relativeFrom="column">
                        <wp:posOffset>-3175</wp:posOffset>
                      </wp:positionH>
                      <wp:positionV relativeFrom="paragraph">
                        <wp:posOffset>33655</wp:posOffset>
                      </wp:positionV>
                      <wp:extent cx="4716780" cy="2072640"/>
                      <wp:effectExtent l="0" t="0" r="2667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6780" cy="2072640"/>
                              </a:xfrm>
                              <a:prstGeom prst="rect">
                                <a:avLst/>
                              </a:prstGeom>
                              <a:solidFill>
                                <a:srgbClr val="FFFFFF"/>
                              </a:solidFill>
                              <a:ln w="9525">
                                <a:solidFill>
                                  <a:srgbClr val="000000"/>
                                </a:solidFill>
                                <a:miter lim="800000"/>
                                <a:headEnd/>
                                <a:tailEnd/>
                              </a:ln>
                            </wps:spPr>
                            <wps:txbx>
                              <w:txbxContent>
                                <w:p w:rsidR="00317A0A" w:rsidRDefault="00317A0A" w:rsidP="00DC4934">
                                  <w:pPr>
                                    <w:rPr>
                                      <w:sz w:val="24"/>
                                      <w:u w:val="single"/>
                                    </w:rPr>
                                  </w:pPr>
                                  <w:r w:rsidRPr="00DB4CE2">
                                    <w:rPr>
                                      <w:sz w:val="24"/>
                                      <w:u w:val="single"/>
                                    </w:rPr>
                                    <w:t>By the end of the unit pupils will know that:</w:t>
                                  </w:r>
                                </w:p>
                                <w:p w:rsidR="00317A0A" w:rsidRPr="00810B89" w:rsidRDefault="00317A0A" w:rsidP="00810B89">
                                  <w:pPr>
                                    <w:pStyle w:val="ListParagraph"/>
                                    <w:numPr>
                                      <w:ilvl w:val="0"/>
                                      <w:numId w:val="9"/>
                                    </w:numPr>
                                    <w:rPr>
                                      <w:sz w:val="24"/>
                                    </w:rPr>
                                  </w:pPr>
                                  <w:r w:rsidRPr="00810B89">
                                    <w:rPr>
                                      <w:sz w:val="24"/>
                                    </w:rPr>
                                    <w:t>Christmas is a celebration of the arrival of Emmanuel, who is Jesus God with us.</w:t>
                                  </w:r>
                                </w:p>
                                <w:p w:rsidR="00317A0A" w:rsidRDefault="00317A0A" w:rsidP="00810B89">
                                  <w:pPr>
                                    <w:pStyle w:val="ListParagraph"/>
                                    <w:numPr>
                                      <w:ilvl w:val="0"/>
                                      <w:numId w:val="9"/>
                                    </w:numPr>
                                    <w:rPr>
                                      <w:sz w:val="24"/>
                                    </w:rPr>
                                  </w:pPr>
                                  <w:r w:rsidRPr="00810B89">
                                    <w:rPr>
                                      <w:sz w:val="24"/>
                                    </w:rPr>
                                    <w:t>we (Christians) believe God is with us through his Son, Jesus and the Holy Spirit.</w:t>
                                  </w:r>
                                </w:p>
                                <w:p w:rsidR="00317A0A" w:rsidRPr="00810B89" w:rsidRDefault="00317A0A" w:rsidP="00810B89">
                                  <w:pPr>
                                    <w:pStyle w:val="ListParagraph"/>
                                    <w:numPr>
                                      <w:ilvl w:val="0"/>
                                      <w:numId w:val="9"/>
                                    </w:numPr>
                                    <w:rPr>
                                      <w:sz w:val="24"/>
                                    </w:rPr>
                                  </w:pPr>
                                  <w:r w:rsidRPr="00810B89">
                                    <w:rPr>
                                      <w:sz w:val="24"/>
                                    </w:rPr>
                                    <w:t>we (Christians) believe that the presence of God changes our lives.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D94038" id="_x0000_t202" coordsize="21600,21600" o:spt="202" path="m,l,21600r21600,l21600,xe">
                      <v:stroke joinstyle="miter"/>
                      <v:path gradientshapeok="t" o:connecttype="rect"/>
                    </v:shapetype>
                    <v:shape id="Text Box 2" o:spid="_x0000_s1026" type="#_x0000_t202" style="position:absolute;margin-left:-.25pt;margin-top:2.65pt;width:371.4pt;height:163.2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">
                      <v:textbox>
                        <w:txbxContent>
                          <w:p w:rsidR="00317A0A" w:rsidRDefault="00317A0A" w:rsidP="00DC4934">
                            <w:pPr>
                              <w:rPr>
                                <w:sz w:val="24"/>
                                <w:u w:val="single"/>
                              </w:rPr>
                            </w:pPr>
                            <w:r w:rsidRPr="00DB4CE2">
                              <w:rPr>
                                <w:sz w:val="24"/>
                                <w:u w:val="single"/>
                              </w:rPr>
                              <w:t>By the end of the unit pupils will know that:</w:t>
                            </w:r>
                          </w:p>
                          <w:p w:rsidR="00317A0A" w:rsidRPr="00810B89" w:rsidRDefault="00317A0A" w:rsidP="00810B89">
                            <w:pPr>
                              <w:pStyle w:val="ListParagraph"/>
                              <w:numPr>
                                <w:ilvl w:val="0"/>
                                <w:numId w:val="9"/>
                              </w:numPr>
                              <w:rPr>
                                <w:sz w:val="24"/>
                              </w:rPr>
                            </w:pPr>
                            <w:r w:rsidRPr="00810B89">
                              <w:rPr>
                                <w:sz w:val="24"/>
                              </w:rPr>
                              <w:t>Christmas is a celebration of the arrival of Emmanuel, who is Jesus God with us.</w:t>
                            </w:r>
                          </w:p>
                          <w:p w:rsidR="00317A0A" w:rsidRDefault="00317A0A" w:rsidP="00810B89">
                            <w:pPr>
                              <w:pStyle w:val="ListParagraph"/>
                              <w:numPr>
                                <w:ilvl w:val="0"/>
                                <w:numId w:val="9"/>
                              </w:numPr>
                              <w:rPr>
                                <w:sz w:val="24"/>
                              </w:rPr>
                            </w:pPr>
                            <w:r w:rsidRPr="00810B89">
                              <w:rPr>
                                <w:sz w:val="24"/>
                              </w:rPr>
                              <w:t>we (Christians) believe God is with us through his Son, Jesus and the Holy Spirit.</w:t>
                            </w:r>
                          </w:p>
                          <w:p w:rsidR="00317A0A" w:rsidRPr="00810B89" w:rsidRDefault="00317A0A" w:rsidP="00810B89">
                            <w:pPr>
                              <w:pStyle w:val="ListParagraph"/>
                              <w:numPr>
                                <w:ilvl w:val="0"/>
                                <w:numId w:val="9"/>
                              </w:numPr>
                              <w:rPr>
                                <w:sz w:val="24"/>
                              </w:rPr>
                            </w:pPr>
                            <w:r w:rsidRPr="00810B89">
                              <w:rPr>
                                <w:sz w:val="24"/>
                              </w:rPr>
                              <w:t>we (Christians) believe that the presence of God changes our lives.</w:t>
                            </w:r>
                          </w:p>
                        </w:txbxContent>
                      </v:textbox>
                      <w10:wrap type="square"/>
                    </v:shape>
                  </w:pict>
                </mc:Fallback>
              </mc:AlternateContent>
            </w:r>
            <w:r w:rsidRPr="00DC4934">
              <w:rPr>
                <w:noProof/>
                <w:szCs w:val="28"/>
                <w:lang w:eastAsia="en-GB"/>
              </w:rPr>
              <mc:AlternateContent>
                <mc:Choice Requires="wps">
                  <w:drawing>
                    <wp:anchor distT="45720" distB="45720" distL="114300" distR="114300" simplePos="0" relativeHeight="251665408" behindDoc="0" locked="0" layoutInCell="1" allowOverlap="1" wp14:anchorId="6193BC9C" wp14:editId="7BB798A4">
                      <wp:simplePos x="0" y="0"/>
                      <wp:positionH relativeFrom="column">
                        <wp:posOffset>4766945</wp:posOffset>
                      </wp:positionH>
                      <wp:positionV relativeFrom="paragraph">
                        <wp:posOffset>41275</wp:posOffset>
                      </wp:positionV>
                      <wp:extent cx="5082540" cy="2057400"/>
                      <wp:effectExtent l="0" t="0" r="2286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2540" cy="2057400"/>
                              </a:xfrm>
                              <a:prstGeom prst="rect">
                                <a:avLst/>
                              </a:prstGeom>
                              <a:solidFill>
                                <a:srgbClr val="FFFFFF"/>
                              </a:solidFill>
                              <a:ln w="9525">
                                <a:solidFill>
                                  <a:srgbClr val="000000"/>
                                </a:solidFill>
                                <a:miter lim="800000"/>
                                <a:headEnd/>
                                <a:tailEnd/>
                              </a:ln>
                            </wps:spPr>
                            <wps:txbx>
                              <w:txbxContent>
                                <w:p w:rsidR="00317A0A" w:rsidRDefault="00317A0A" w:rsidP="00DC4934">
                                  <w:pPr>
                                    <w:rPr>
                                      <w:sz w:val="24"/>
                                      <w:u w:val="single"/>
                                    </w:rPr>
                                  </w:pPr>
                                  <w:r w:rsidRPr="00DB4CE2">
                                    <w:rPr>
                                      <w:sz w:val="24"/>
                                      <w:u w:val="single"/>
                                    </w:rPr>
                                    <w:t>By the end of the unit pupils will be able to:</w:t>
                                  </w:r>
                                </w:p>
                                <w:p w:rsidR="00317A0A" w:rsidRPr="00810B89" w:rsidRDefault="00317A0A" w:rsidP="00810B89">
                                  <w:pPr>
                                    <w:pStyle w:val="ListParagraph"/>
                                    <w:numPr>
                                      <w:ilvl w:val="0"/>
                                      <w:numId w:val="7"/>
                                    </w:numPr>
                                    <w:rPr>
                                      <w:sz w:val="24"/>
                                    </w:rPr>
                                  </w:pPr>
                                  <w:r w:rsidRPr="00810B89">
                                    <w:rPr>
                                      <w:sz w:val="24"/>
                                    </w:rPr>
                                    <w:t>make links between their own experiences and the experiences of others.</w:t>
                                  </w:r>
                                </w:p>
                                <w:p w:rsidR="00317A0A" w:rsidRPr="00810B89" w:rsidRDefault="00317A0A" w:rsidP="00810B89">
                                  <w:pPr>
                                    <w:pStyle w:val="ListParagraph"/>
                                    <w:numPr>
                                      <w:ilvl w:val="0"/>
                                      <w:numId w:val="7"/>
                                    </w:numPr>
                                    <w:rPr>
                                      <w:sz w:val="24"/>
                                    </w:rPr>
                                  </w:pPr>
                                  <w:r w:rsidRPr="00810B89">
                                    <w:rPr>
                                      <w:sz w:val="24"/>
                                    </w:rPr>
                                    <w:t xml:space="preserve">retell stories about the presence of Jesus changing people’s lives. </w:t>
                                  </w:r>
                                </w:p>
                                <w:p w:rsidR="00317A0A" w:rsidRPr="00810B89" w:rsidRDefault="00317A0A" w:rsidP="00810B89">
                                  <w:pPr>
                                    <w:pStyle w:val="ListParagraph"/>
                                    <w:numPr>
                                      <w:ilvl w:val="0"/>
                                      <w:numId w:val="7"/>
                                    </w:numPr>
                                    <w:rPr>
                                      <w:sz w:val="24"/>
                                    </w:rPr>
                                  </w:pPr>
                                  <w:r w:rsidRPr="00810B89">
                                    <w:rPr>
                                      <w:sz w:val="24"/>
                                    </w:rPr>
                                    <w:t xml:space="preserve">describe the ways in which the actions of </w:t>
                                  </w:r>
                                  <w:proofErr w:type="gramStart"/>
                                  <w:r w:rsidRPr="00810B89">
                                    <w:rPr>
                                      <w:sz w:val="24"/>
                                    </w:rPr>
                                    <w:t>Christians  show</w:t>
                                  </w:r>
                                  <w:proofErr w:type="gramEnd"/>
                                  <w:r w:rsidRPr="00810B89">
                                    <w:rPr>
                                      <w:sz w:val="24"/>
                                    </w:rPr>
                                    <w:t xml:space="preserve"> Jesus’ presence in the world.</w:t>
                                  </w:r>
                                </w:p>
                                <w:p w:rsidR="00317A0A" w:rsidRPr="00810B89" w:rsidRDefault="00317A0A" w:rsidP="00810B89">
                                  <w:pPr>
                                    <w:pStyle w:val="ListParagraph"/>
                                    <w:numPr>
                                      <w:ilvl w:val="0"/>
                                      <w:numId w:val="7"/>
                                    </w:numPr>
                                    <w:rPr>
                                      <w:sz w:val="24"/>
                                    </w:rPr>
                                  </w:pPr>
                                  <w:r w:rsidRPr="00810B89">
                                    <w:rPr>
                                      <w:sz w:val="24"/>
                                    </w:rPr>
                                    <w:t>ask good questions about religious beliefs.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93BC9C" id="_x0000_s1027" type="#_x0000_t202" style="position:absolute;margin-left:375.35pt;margin-top:3.25pt;width:400.2pt;height:16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">
                      <v:textbox>
                        <w:txbxContent>
                          <w:p w:rsidR="00317A0A" w:rsidRDefault="00317A0A" w:rsidP="00DC4934">
                            <w:pPr>
                              <w:rPr>
                                <w:sz w:val="24"/>
                                <w:u w:val="single"/>
                              </w:rPr>
                            </w:pPr>
                            <w:r w:rsidRPr="00DB4CE2">
                              <w:rPr>
                                <w:sz w:val="24"/>
                                <w:u w:val="single"/>
                              </w:rPr>
                              <w:t>By the end of the unit pupils will be able to:</w:t>
                            </w:r>
                          </w:p>
                          <w:p w:rsidR="00317A0A" w:rsidRPr="00810B89" w:rsidRDefault="00317A0A" w:rsidP="00810B89">
                            <w:pPr>
                              <w:pStyle w:val="ListParagraph"/>
                              <w:numPr>
                                <w:ilvl w:val="0"/>
                                <w:numId w:val="7"/>
                              </w:numPr>
                              <w:rPr>
                                <w:sz w:val="24"/>
                              </w:rPr>
                            </w:pPr>
                            <w:r w:rsidRPr="00810B89">
                              <w:rPr>
                                <w:sz w:val="24"/>
                              </w:rPr>
                              <w:t>make links between their own experiences and the experiences of others.</w:t>
                            </w:r>
                          </w:p>
                          <w:p w:rsidR="00317A0A" w:rsidRPr="00810B89" w:rsidRDefault="00317A0A" w:rsidP="00810B89">
                            <w:pPr>
                              <w:pStyle w:val="ListParagraph"/>
                              <w:numPr>
                                <w:ilvl w:val="0"/>
                                <w:numId w:val="7"/>
                              </w:numPr>
                              <w:rPr>
                                <w:sz w:val="24"/>
                              </w:rPr>
                            </w:pPr>
                            <w:r w:rsidRPr="00810B89">
                              <w:rPr>
                                <w:sz w:val="24"/>
                              </w:rPr>
                              <w:t xml:space="preserve">retell stories about the presence of Jesus changing people’s lives. </w:t>
                            </w:r>
                          </w:p>
                          <w:p w:rsidR="00317A0A" w:rsidRPr="00810B89" w:rsidRDefault="00317A0A" w:rsidP="00810B89">
                            <w:pPr>
                              <w:pStyle w:val="ListParagraph"/>
                              <w:numPr>
                                <w:ilvl w:val="0"/>
                                <w:numId w:val="7"/>
                              </w:numPr>
                              <w:rPr>
                                <w:sz w:val="24"/>
                              </w:rPr>
                            </w:pPr>
                            <w:r w:rsidRPr="00810B89">
                              <w:rPr>
                                <w:sz w:val="24"/>
                              </w:rPr>
                              <w:t xml:space="preserve">describe the ways in which the actions of </w:t>
                            </w:r>
                            <w:proofErr w:type="gramStart"/>
                            <w:r w:rsidRPr="00810B89">
                              <w:rPr>
                                <w:sz w:val="24"/>
                              </w:rPr>
                              <w:t>Christians  show</w:t>
                            </w:r>
                            <w:proofErr w:type="gramEnd"/>
                            <w:r w:rsidRPr="00810B89">
                              <w:rPr>
                                <w:sz w:val="24"/>
                              </w:rPr>
                              <w:t xml:space="preserve"> Jesus’ presence in the world.</w:t>
                            </w:r>
                          </w:p>
                          <w:p w:rsidR="00317A0A" w:rsidRPr="00810B89" w:rsidRDefault="00317A0A" w:rsidP="00810B89">
                            <w:pPr>
                              <w:pStyle w:val="ListParagraph"/>
                              <w:numPr>
                                <w:ilvl w:val="0"/>
                                <w:numId w:val="7"/>
                              </w:numPr>
                              <w:rPr>
                                <w:sz w:val="24"/>
                              </w:rPr>
                            </w:pPr>
                            <w:r w:rsidRPr="00810B89">
                              <w:rPr>
                                <w:sz w:val="24"/>
                              </w:rPr>
                              <w:t>ask good questions about religious beliefs.</w:t>
                            </w:r>
                          </w:p>
                        </w:txbxContent>
                      </v:textbox>
                    </v:shape>
                  </w:pict>
                </mc:Fallback>
              </mc:AlternateContent>
            </w:r>
          </w:p>
        </w:tc>
      </w:tr>
    </w:tbl>
    <w:p w:rsidR="00C97886" w:rsidRPr="00DC4934" w:rsidRDefault="00C97886" w:rsidP="00DC4934">
      <w:pPr>
        <w:rPr>
          <w:sz w:val="18"/>
        </w:rPr>
      </w:pPr>
    </w:p>
    <w:p w:rsidR="00BA1681" w:rsidRDefault="00BA1681"/>
    <w:sectPr w:rsidR="00BA1681" w:rsidSect="00C97886">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57F5A"/>
    <w:multiLevelType w:val="hybridMultilevel"/>
    <w:tmpl w:val="ED8A6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52F64"/>
    <w:multiLevelType w:val="hybridMultilevel"/>
    <w:tmpl w:val="B8646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EE0F90"/>
    <w:multiLevelType w:val="hybridMultilevel"/>
    <w:tmpl w:val="51ACB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C12FCB"/>
    <w:multiLevelType w:val="hybridMultilevel"/>
    <w:tmpl w:val="6D76AAD4"/>
    <w:lvl w:ilvl="0" w:tplc="02A60A9A">
      <w:numFmt w:val="bullet"/>
      <w:lvlText w:val=""/>
      <w:lvlJc w:val="left"/>
      <w:pPr>
        <w:ind w:left="720" w:hanging="360"/>
      </w:pPr>
      <w:rPr>
        <w:rFonts w:ascii="Symbol" w:hAnsi="Symbol"/>
      </w:rPr>
    </w:lvl>
    <w:lvl w:ilvl="1" w:tplc="0E36B2BE">
      <w:numFmt w:val="bullet"/>
      <w:lvlText w:val="o"/>
      <w:lvlJc w:val="left"/>
      <w:pPr>
        <w:ind w:left="1440" w:hanging="1080"/>
      </w:pPr>
      <w:rPr>
        <w:rFonts w:ascii="Courier New" w:hAnsi="Courier New"/>
      </w:rPr>
    </w:lvl>
    <w:lvl w:ilvl="2" w:tplc="C0E214F2">
      <w:numFmt w:val="bullet"/>
      <w:lvlText w:val=""/>
      <w:lvlJc w:val="left"/>
      <w:pPr>
        <w:ind w:left="2160" w:hanging="1800"/>
      </w:pPr>
    </w:lvl>
    <w:lvl w:ilvl="3" w:tplc="F7147712">
      <w:numFmt w:val="bullet"/>
      <w:lvlText w:val=""/>
      <w:lvlJc w:val="left"/>
      <w:pPr>
        <w:ind w:left="2880" w:hanging="2520"/>
      </w:pPr>
      <w:rPr>
        <w:rFonts w:ascii="Symbol" w:hAnsi="Symbol"/>
      </w:rPr>
    </w:lvl>
    <w:lvl w:ilvl="4" w:tplc="866EC238">
      <w:numFmt w:val="bullet"/>
      <w:lvlText w:val="o"/>
      <w:lvlJc w:val="left"/>
      <w:pPr>
        <w:ind w:left="3600" w:hanging="3240"/>
      </w:pPr>
      <w:rPr>
        <w:rFonts w:ascii="Courier New" w:hAnsi="Courier New"/>
      </w:rPr>
    </w:lvl>
    <w:lvl w:ilvl="5" w:tplc="700AA0F8">
      <w:numFmt w:val="bullet"/>
      <w:lvlText w:val=""/>
      <w:lvlJc w:val="left"/>
      <w:pPr>
        <w:ind w:left="4320" w:hanging="3960"/>
      </w:pPr>
    </w:lvl>
    <w:lvl w:ilvl="6" w:tplc="F04AC760">
      <w:numFmt w:val="bullet"/>
      <w:lvlText w:val=""/>
      <w:lvlJc w:val="left"/>
      <w:pPr>
        <w:ind w:left="5040" w:hanging="4680"/>
      </w:pPr>
      <w:rPr>
        <w:rFonts w:ascii="Symbol" w:hAnsi="Symbol"/>
      </w:rPr>
    </w:lvl>
    <w:lvl w:ilvl="7" w:tplc="25D81ED6">
      <w:numFmt w:val="bullet"/>
      <w:lvlText w:val="o"/>
      <w:lvlJc w:val="left"/>
      <w:pPr>
        <w:ind w:left="5760" w:hanging="5400"/>
      </w:pPr>
      <w:rPr>
        <w:rFonts w:ascii="Courier New" w:hAnsi="Courier New"/>
      </w:rPr>
    </w:lvl>
    <w:lvl w:ilvl="8" w:tplc="3B7ED856">
      <w:numFmt w:val="bullet"/>
      <w:lvlText w:val=""/>
      <w:lvlJc w:val="left"/>
      <w:pPr>
        <w:ind w:left="6480" w:hanging="6120"/>
      </w:pPr>
    </w:lvl>
  </w:abstractNum>
  <w:abstractNum w:abstractNumId="4" w15:restartNumberingAfterBreak="0">
    <w:nsid w:val="4235220B"/>
    <w:multiLevelType w:val="multilevel"/>
    <w:tmpl w:val="78BA13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FA650BD"/>
    <w:multiLevelType w:val="hybridMultilevel"/>
    <w:tmpl w:val="C84A4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BD7DA3"/>
    <w:multiLevelType w:val="hybridMultilevel"/>
    <w:tmpl w:val="41EC67E8"/>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7" w15:restartNumberingAfterBreak="0">
    <w:nsid w:val="691B7021"/>
    <w:multiLevelType w:val="multilevel"/>
    <w:tmpl w:val="DF102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194052F"/>
    <w:multiLevelType w:val="hybridMultilevel"/>
    <w:tmpl w:val="43FA5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5536CF"/>
    <w:multiLevelType w:val="hybridMultilevel"/>
    <w:tmpl w:val="A1B086D8"/>
    <w:lvl w:ilvl="0" w:tplc="7DA47DE4">
      <w:start w:val="1"/>
      <w:numFmt w:val="decimal"/>
      <w:lvlText w:val="%1."/>
      <w:lvlJc w:val="left"/>
      <w:pPr>
        <w:ind w:left="720" w:hanging="360"/>
      </w:pPr>
    </w:lvl>
    <w:lvl w:ilvl="1" w:tplc="1088A07A">
      <w:start w:val="1"/>
      <w:numFmt w:val="decimal"/>
      <w:lvlText w:val="%2."/>
      <w:lvlJc w:val="left"/>
      <w:pPr>
        <w:ind w:left="1440" w:hanging="1080"/>
      </w:pPr>
    </w:lvl>
    <w:lvl w:ilvl="2" w:tplc="1262A334">
      <w:start w:val="1"/>
      <w:numFmt w:val="decimal"/>
      <w:lvlText w:val="%3."/>
      <w:lvlJc w:val="left"/>
      <w:pPr>
        <w:ind w:left="2160" w:hanging="1980"/>
      </w:pPr>
    </w:lvl>
    <w:lvl w:ilvl="3" w:tplc="985455E6">
      <w:start w:val="1"/>
      <w:numFmt w:val="decimal"/>
      <w:lvlText w:val="%4."/>
      <w:lvlJc w:val="left"/>
      <w:pPr>
        <w:ind w:left="2880" w:hanging="2520"/>
      </w:pPr>
    </w:lvl>
    <w:lvl w:ilvl="4" w:tplc="DE227674">
      <w:start w:val="1"/>
      <w:numFmt w:val="decimal"/>
      <w:lvlText w:val="%5."/>
      <w:lvlJc w:val="left"/>
      <w:pPr>
        <w:ind w:left="3600" w:hanging="3240"/>
      </w:pPr>
    </w:lvl>
    <w:lvl w:ilvl="5" w:tplc="E0B89E5A">
      <w:start w:val="1"/>
      <w:numFmt w:val="decimal"/>
      <w:lvlText w:val="%6."/>
      <w:lvlJc w:val="left"/>
      <w:pPr>
        <w:ind w:left="4320" w:hanging="4140"/>
      </w:pPr>
    </w:lvl>
    <w:lvl w:ilvl="6" w:tplc="82C89686">
      <w:start w:val="1"/>
      <w:numFmt w:val="decimal"/>
      <w:lvlText w:val="%7."/>
      <w:lvlJc w:val="left"/>
      <w:pPr>
        <w:ind w:left="5040" w:hanging="4680"/>
      </w:pPr>
    </w:lvl>
    <w:lvl w:ilvl="7" w:tplc="2734643C">
      <w:start w:val="1"/>
      <w:numFmt w:val="decimal"/>
      <w:lvlText w:val="%8."/>
      <w:lvlJc w:val="left"/>
      <w:pPr>
        <w:ind w:left="5760" w:hanging="5400"/>
      </w:pPr>
    </w:lvl>
    <w:lvl w:ilvl="8" w:tplc="E55A2C50">
      <w:start w:val="1"/>
      <w:numFmt w:val="decimal"/>
      <w:lvlText w:val="%9."/>
      <w:lvlJc w:val="left"/>
      <w:pPr>
        <w:ind w:left="6480" w:hanging="6300"/>
      </w:pPr>
    </w:lvl>
  </w:abstractNum>
  <w:abstractNum w:abstractNumId="10" w15:restartNumberingAfterBreak="0">
    <w:nsid w:val="7F443A06"/>
    <w:multiLevelType w:val="hybridMultilevel"/>
    <w:tmpl w:val="5E426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4"/>
  </w:num>
  <w:num w:numId="4">
    <w:abstractNumId w:val="7"/>
  </w:num>
  <w:num w:numId="5">
    <w:abstractNumId w:val="2"/>
  </w:num>
  <w:num w:numId="6">
    <w:abstractNumId w:val="5"/>
  </w:num>
  <w:num w:numId="7">
    <w:abstractNumId w:val="10"/>
  </w:num>
  <w:num w:numId="8">
    <w:abstractNumId w:val="6"/>
  </w:num>
  <w:num w:numId="9">
    <w:abstractNumId w:val="8"/>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DDA"/>
    <w:rsid w:val="00030DF6"/>
    <w:rsid w:val="00035987"/>
    <w:rsid w:val="00036585"/>
    <w:rsid w:val="000B6E14"/>
    <w:rsid w:val="0017055B"/>
    <w:rsid w:val="001D134A"/>
    <w:rsid w:val="001F008D"/>
    <w:rsid w:val="00206F30"/>
    <w:rsid w:val="00252ABA"/>
    <w:rsid w:val="002759F7"/>
    <w:rsid w:val="00317A0A"/>
    <w:rsid w:val="00404F45"/>
    <w:rsid w:val="004366DE"/>
    <w:rsid w:val="00451F38"/>
    <w:rsid w:val="004830CD"/>
    <w:rsid w:val="00552EF6"/>
    <w:rsid w:val="00596CB6"/>
    <w:rsid w:val="005D653E"/>
    <w:rsid w:val="006169DD"/>
    <w:rsid w:val="00630B17"/>
    <w:rsid w:val="00644EA9"/>
    <w:rsid w:val="0064602B"/>
    <w:rsid w:val="00681C61"/>
    <w:rsid w:val="00694880"/>
    <w:rsid w:val="006B48C5"/>
    <w:rsid w:val="006C4D6D"/>
    <w:rsid w:val="007272C2"/>
    <w:rsid w:val="007B7B55"/>
    <w:rsid w:val="007D3DC3"/>
    <w:rsid w:val="00810B89"/>
    <w:rsid w:val="00850932"/>
    <w:rsid w:val="00884DBF"/>
    <w:rsid w:val="00894AE8"/>
    <w:rsid w:val="008A67DE"/>
    <w:rsid w:val="008B7713"/>
    <w:rsid w:val="008F42AC"/>
    <w:rsid w:val="00905635"/>
    <w:rsid w:val="00946DDA"/>
    <w:rsid w:val="00A545EF"/>
    <w:rsid w:val="00AB1220"/>
    <w:rsid w:val="00AC380E"/>
    <w:rsid w:val="00B36312"/>
    <w:rsid w:val="00B414A1"/>
    <w:rsid w:val="00BA1681"/>
    <w:rsid w:val="00C12427"/>
    <w:rsid w:val="00C818BF"/>
    <w:rsid w:val="00C86563"/>
    <w:rsid w:val="00C97886"/>
    <w:rsid w:val="00CD5500"/>
    <w:rsid w:val="00CE077F"/>
    <w:rsid w:val="00DB4CE2"/>
    <w:rsid w:val="00DC4934"/>
    <w:rsid w:val="00E10B75"/>
    <w:rsid w:val="00E13D89"/>
    <w:rsid w:val="00E44801"/>
    <w:rsid w:val="00E46AB2"/>
    <w:rsid w:val="00E55763"/>
    <w:rsid w:val="00E97326"/>
    <w:rsid w:val="00F244C8"/>
    <w:rsid w:val="00F75D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8C479"/>
  <w15:docId w15:val="{3EEB8FF6-87DD-4242-BF97-CB851F7E0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3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556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6A9"/>
    <w:rPr>
      <w:rFonts w:ascii="Tahoma" w:hAnsi="Tahoma" w:cs="Tahoma"/>
      <w:sz w:val="16"/>
      <w:szCs w:val="16"/>
    </w:rPr>
  </w:style>
  <w:style w:type="table" w:customStyle="1" w:styleId="PlainTable41">
    <w:name w:val="Plain Table 41"/>
    <w:basedOn w:val="TableNormal"/>
    <w:uiPriority w:val="4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ListParagraph">
    <w:name w:val="List Paragraph"/>
    <w:basedOn w:val="Normal"/>
    <w:uiPriority w:val="34"/>
    <w:qFormat/>
    <w:rsid w:val="0017055B"/>
    <w:pPr>
      <w:ind w:left="720"/>
      <w:contextualSpacing/>
    </w:pPr>
  </w:style>
  <w:style w:type="paragraph" w:styleId="Header">
    <w:name w:val="header"/>
    <w:basedOn w:val="Normal"/>
    <w:link w:val="HeaderChar"/>
    <w:semiHidden/>
    <w:unhideWhenUsed/>
    <w:rsid w:val="00552EF6"/>
    <w:pPr>
      <w:tabs>
        <w:tab w:val="center" w:pos="4513"/>
        <w:tab w:val="right" w:pos="9026"/>
      </w:tabs>
      <w:spacing w:after="0" w:line="240" w:lineRule="auto"/>
    </w:pPr>
    <w:rPr>
      <w:rFonts w:asciiTheme="minorHAnsi"/>
    </w:rPr>
  </w:style>
  <w:style w:type="character" w:customStyle="1" w:styleId="HeaderChar">
    <w:name w:val="Header Char"/>
    <w:basedOn w:val="DefaultParagraphFont"/>
    <w:link w:val="Header"/>
    <w:semiHidden/>
    <w:rsid w:val="00552EF6"/>
    <w:rPr>
      <w:rFonts w:asci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962246">
      <w:bodyDiv w:val="1"/>
      <w:marLeft w:val="0"/>
      <w:marRight w:val="0"/>
      <w:marTop w:val="0"/>
      <w:marBottom w:val="0"/>
      <w:divBdr>
        <w:top w:val="none" w:sz="0" w:space="0" w:color="auto"/>
        <w:left w:val="none" w:sz="0" w:space="0" w:color="auto"/>
        <w:bottom w:val="none" w:sz="0" w:space="0" w:color="auto"/>
        <w:right w:val="none" w:sz="0" w:space="0" w:color="auto"/>
      </w:divBdr>
    </w:div>
    <w:div w:id="464466870">
      <w:bodyDiv w:val="1"/>
      <w:marLeft w:val="0"/>
      <w:marRight w:val="0"/>
      <w:marTop w:val="0"/>
      <w:marBottom w:val="0"/>
      <w:divBdr>
        <w:top w:val="none" w:sz="0" w:space="0" w:color="auto"/>
        <w:left w:val="none" w:sz="0" w:space="0" w:color="auto"/>
        <w:bottom w:val="none" w:sz="0" w:space="0" w:color="auto"/>
        <w:right w:val="none" w:sz="0" w:space="0" w:color="auto"/>
      </w:divBdr>
    </w:div>
    <w:div w:id="534923565">
      <w:bodyDiv w:val="1"/>
      <w:marLeft w:val="0"/>
      <w:marRight w:val="0"/>
      <w:marTop w:val="0"/>
      <w:marBottom w:val="0"/>
      <w:divBdr>
        <w:top w:val="none" w:sz="0" w:space="0" w:color="auto"/>
        <w:left w:val="none" w:sz="0" w:space="0" w:color="auto"/>
        <w:bottom w:val="none" w:sz="0" w:space="0" w:color="auto"/>
        <w:right w:val="none" w:sz="0" w:space="0" w:color="auto"/>
      </w:divBdr>
    </w:div>
    <w:div w:id="1219168559">
      <w:bodyDiv w:val="1"/>
      <w:marLeft w:val="0"/>
      <w:marRight w:val="0"/>
      <w:marTop w:val="0"/>
      <w:marBottom w:val="0"/>
      <w:divBdr>
        <w:top w:val="none" w:sz="0" w:space="0" w:color="auto"/>
        <w:left w:val="none" w:sz="0" w:space="0" w:color="auto"/>
        <w:bottom w:val="none" w:sz="0" w:space="0" w:color="auto"/>
        <w:right w:val="none" w:sz="0" w:space="0" w:color="auto"/>
      </w:divBdr>
    </w:div>
    <w:div w:id="1862741774">
      <w:bodyDiv w:val="1"/>
      <w:marLeft w:val="0"/>
      <w:marRight w:val="0"/>
      <w:marTop w:val="0"/>
      <w:marBottom w:val="0"/>
      <w:divBdr>
        <w:top w:val="none" w:sz="0" w:space="0" w:color="auto"/>
        <w:left w:val="none" w:sz="0" w:space="0" w:color="auto"/>
        <w:bottom w:val="none" w:sz="0" w:space="0" w:color="auto"/>
        <w:right w:val="none" w:sz="0" w:space="0" w:color="auto"/>
      </w:divBdr>
    </w:div>
    <w:div w:id="1870755893">
      <w:bodyDiv w:val="1"/>
      <w:marLeft w:val="0"/>
      <w:marRight w:val="0"/>
      <w:marTop w:val="0"/>
      <w:marBottom w:val="0"/>
      <w:divBdr>
        <w:top w:val="none" w:sz="0" w:space="0" w:color="auto"/>
        <w:left w:val="none" w:sz="0" w:space="0" w:color="auto"/>
        <w:bottom w:val="none" w:sz="0" w:space="0" w:color="auto"/>
        <w:right w:val="none" w:sz="0" w:space="0" w:color="auto"/>
      </w:divBdr>
      <w:divsChild>
        <w:div w:id="14891989">
          <w:marLeft w:val="0"/>
          <w:marRight w:val="0"/>
          <w:marTop w:val="0"/>
          <w:marBottom w:val="0"/>
          <w:divBdr>
            <w:top w:val="none" w:sz="0" w:space="0" w:color="auto"/>
            <w:left w:val="none" w:sz="0" w:space="0" w:color="auto"/>
            <w:bottom w:val="none" w:sz="0" w:space="0" w:color="auto"/>
            <w:right w:val="none" w:sz="0" w:space="0" w:color="auto"/>
          </w:divBdr>
          <w:divsChild>
            <w:div w:id="1297830257">
              <w:marLeft w:val="0"/>
              <w:marRight w:val="0"/>
              <w:marTop w:val="0"/>
              <w:marBottom w:val="0"/>
              <w:divBdr>
                <w:top w:val="none" w:sz="0" w:space="0" w:color="auto"/>
                <w:left w:val="none" w:sz="0" w:space="0" w:color="auto"/>
                <w:bottom w:val="none" w:sz="0" w:space="0" w:color="auto"/>
                <w:right w:val="none" w:sz="0" w:space="0" w:color="auto"/>
              </w:divBdr>
              <w:divsChild>
                <w:div w:id="1037856311">
                  <w:marLeft w:val="0"/>
                  <w:marRight w:val="0"/>
                  <w:marTop w:val="0"/>
                  <w:marBottom w:val="0"/>
                  <w:divBdr>
                    <w:top w:val="none" w:sz="0" w:space="0" w:color="auto"/>
                    <w:left w:val="none" w:sz="0" w:space="0" w:color="auto"/>
                    <w:bottom w:val="none" w:sz="0" w:space="0" w:color="auto"/>
                    <w:right w:val="none" w:sz="0" w:space="0" w:color="auto"/>
                  </w:divBdr>
                  <w:divsChild>
                    <w:div w:id="1287858801">
                      <w:marLeft w:val="0"/>
                      <w:marRight w:val="0"/>
                      <w:marTop w:val="0"/>
                      <w:marBottom w:val="0"/>
                      <w:divBdr>
                        <w:top w:val="none" w:sz="0" w:space="0" w:color="auto"/>
                        <w:left w:val="none" w:sz="0" w:space="0" w:color="auto"/>
                        <w:bottom w:val="none" w:sz="0" w:space="0" w:color="auto"/>
                        <w:right w:val="none" w:sz="0" w:space="0" w:color="auto"/>
                      </w:divBdr>
                      <w:divsChild>
                        <w:div w:id="1181511826">
                          <w:marLeft w:val="0"/>
                          <w:marRight w:val="0"/>
                          <w:marTop w:val="0"/>
                          <w:marBottom w:val="0"/>
                          <w:divBdr>
                            <w:top w:val="none" w:sz="0" w:space="0" w:color="auto"/>
                            <w:left w:val="none" w:sz="0" w:space="0" w:color="auto"/>
                            <w:bottom w:val="none" w:sz="0" w:space="0" w:color="auto"/>
                            <w:right w:val="none" w:sz="0" w:space="0" w:color="auto"/>
                          </w:divBdr>
                          <w:divsChild>
                            <w:div w:id="1240023944">
                              <w:marLeft w:val="0"/>
                              <w:marRight w:val="0"/>
                              <w:marTop w:val="0"/>
                              <w:marBottom w:val="0"/>
                              <w:divBdr>
                                <w:top w:val="none" w:sz="0" w:space="0" w:color="auto"/>
                                <w:left w:val="none" w:sz="0" w:space="0" w:color="auto"/>
                                <w:bottom w:val="none" w:sz="0" w:space="0" w:color="auto"/>
                                <w:right w:val="none" w:sz="0" w:space="0" w:color="auto"/>
                              </w:divBdr>
                              <w:divsChild>
                                <w:div w:id="1459758868">
                                  <w:marLeft w:val="0"/>
                                  <w:marRight w:val="0"/>
                                  <w:marTop w:val="0"/>
                                  <w:marBottom w:val="0"/>
                                  <w:divBdr>
                                    <w:top w:val="none" w:sz="0" w:space="0" w:color="auto"/>
                                    <w:left w:val="none" w:sz="0" w:space="0" w:color="auto"/>
                                    <w:bottom w:val="none" w:sz="0" w:space="0" w:color="auto"/>
                                    <w:right w:val="none" w:sz="0" w:space="0" w:color="auto"/>
                                  </w:divBdr>
                                  <w:divsChild>
                                    <w:div w:id="2137748614">
                                      <w:marLeft w:val="0"/>
                                      <w:marRight w:val="0"/>
                                      <w:marTop w:val="0"/>
                                      <w:marBottom w:val="0"/>
                                      <w:divBdr>
                                        <w:top w:val="none" w:sz="0" w:space="0" w:color="auto"/>
                                        <w:left w:val="none" w:sz="0" w:space="0" w:color="auto"/>
                                        <w:bottom w:val="none" w:sz="0" w:space="0" w:color="auto"/>
                                        <w:right w:val="none" w:sz="0" w:space="0" w:color="auto"/>
                                      </w:divBdr>
                                      <w:divsChild>
                                        <w:div w:id="31314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4493069">
      <w:bodyDiv w:val="1"/>
      <w:marLeft w:val="0"/>
      <w:marRight w:val="0"/>
      <w:marTop w:val="0"/>
      <w:marBottom w:val="0"/>
      <w:divBdr>
        <w:top w:val="none" w:sz="0" w:space="0" w:color="auto"/>
        <w:left w:val="none" w:sz="0" w:space="0" w:color="auto"/>
        <w:bottom w:val="none" w:sz="0" w:space="0" w:color="auto"/>
        <w:right w:val="none" w:sz="0" w:space="0" w:color="auto"/>
      </w:divBdr>
      <w:divsChild>
        <w:div w:id="1672946840">
          <w:marLeft w:val="0"/>
          <w:marRight w:val="0"/>
          <w:marTop w:val="0"/>
          <w:marBottom w:val="0"/>
          <w:divBdr>
            <w:top w:val="none" w:sz="0" w:space="0" w:color="auto"/>
            <w:left w:val="none" w:sz="0" w:space="0" w:color="auto"/>
            <w:bottom w:val="none" w:sz="0" w:space="0" w:color="auto"/>
            <w:right w:val="none" w:sz="0" w:space="0" w:color="auto"/>
          </w:divBdr>
          <w:divsChild>
            <w:div w:id="36048809">
              <w:marLeft w:val="0"/>
              <w:marRight w:val="0"/>
              <w:marTop w:val="0"/>
              <w:marBottom w:val="0"/>
              <w:divBdr>
                <w:top w:val="none" w:sz="0" w:space="0" w:color="auto"/>
                <w:left w:val="none" w:sz="0" w:space="0" w:color="auto"/>
                <w:bottom w:val="none" w:sz="0" w:space="0" w:color="auto"/>
                <w:right w:val="none" w:sz="0" w:space="0" w:color="auto"/>
              </w:divBdr>
              <w:divsChild>
                <w:div w:id="1235244088">
                  <w:marLeft w:val="0"/>
                  <w:marRight w:val="0"/>
                  <w:marTop w:val="0"/>
                  <w:marBottom w:val="0"/>
                  <w:divBdr>
                    <w:top w:val="none" w:sz="0" w:space="0" w:color="auto"/>
                    <w:left w:val="none" w:sz="0" w:space="0" w:color="auto"/>
                    <w:bottom w:val="none" w:sz="0" w:space="0" w:color="auto"/>
                    <w:right w:val="none" w:sz="0" w:space="0" w:color="auto"/>
                  </w:divBdr>
                  <w:divsChild>
                    <w:div w:id="1037773842">
                      <w:marLeft w:val="0"/>
                      <w:marRight w:val="0"/>
                      <w:marTop w:val="0"/>
                      <w:marBottom w:val="0"/>
                      <w:divBdr>
                        <w:top w:val="none" w:sz="0" w:space="0" w:color="auto"/>
                        <w:left w:val="none" w:sz="0" w:space="0" w:color="auto"/>
                        <w:bottom w:val="none" w:sz="0" w:space="0" w:color="auto"/>
                        <w:right w:val="none" w:sz="0" w:space="0" w:color="auto"/>
                      </w:divBdr>
                      <w:divsChild>
                        <w:div w:id="1749300409">
                          <w:marLeft w:val="0"/>
                          <w:marRight w:val="0"/>
                          <w:marTop w:val="0"/>
                          <w:marBottom w:val="0"/>
                          <w:divBdr>
                            <w:top w:val="none" w:sz="0" w:space="0" w:color="auto"/>
                            <w:left w:val="none" w:sz="0" w:space="0" w:color="auto"/>
                            <w:bottom w:val="none" w:sz="0" w:space="0" w:color="auto"/>
                            <w:right w:val="none" w:sz="0" w:space="0" w:color="auto"/>
                          </w:divBdr>
                          <w:divsChild>
                            <w:div w:id="1700662335">
                              <w:marLeft w:val="0"/>
                              <w:marRight w:val="0"/>
                              <w:marTop w:val="0"/>
                              <w:marBottom w:val="0"/>
                              <w:divBdr>
                                <w:top w:val="none" w:sz="0" w:space="0" w:color="auto"/>
                                <w:left w:val="none" w:sz="0" w:space="0" w:color="auto"/>
                                <w:bottom w:val="none" w:sz="0" w:space="0" w:color="auto"/>
                                <w:right w:val="none" w:sz="0" w:space="0" w:color="auto"/>
                              </w:divBdr>
                              <w:divsChild>
                                <w:div w:id="5962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167</Words>
  <Characters>958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Beech Hill Primary School</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Chloe Evans</cp:lastModifiedBy>
  <cp:revision>4</cp:revision>
  <dcterms:created xsi:type="dcterms:W3CDTF">2020-05-07T14:36:00Z</dcterms:created>
  <dcterms:modified xsi:type="dcterms:W3CDTF">2020-05-07T15:06:00Z</dcterms:modified>
</cp:coreProperties>
</file>