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E7" w:rsidRDefault="00C446E7">
      <w:bookmarkStart w:id="0" w:name="_GoBack"/>
      <w:bookmarkEnd w:id="0"/>
    </w:p>
    <w:tbl>
      <w:tblPr>
        <w:tblStyle w:val="TableGrid"/>
        <w:tblpPr w:leftFromText="180" w:rightFromText="180" w:vertAnchor="text" w:horzAnchor="margin" w:tblpY="333"/>
        <w:tblW w:w="15446" w:type="dxa"/>
        <w:tblLook w:val="04A0" w:firstRow="1" w:lastRow="0" w:firstColumn="1" w:lastColumn="0" w:noHBand="0" w:noVBand="1"/>
      </w:tblPr>
      <w:tblGrid>
        <w:gridCol w:w="2736"/>
        <w:gridCol w:w="933"/>
        <w:gridCol w:w="125"/>
        <w:gridCol w:w="3544"/>
        <w:gridCol w:w="4129"/>
        <w:gridCol w:w="3979"/>
      </w:tblGrid>
      <w:tr w:rsidR="008D59FB" w:rsidTr="0015176F">
        <w:trPr>
          <w:trHeight w:val="291"/>
        </w:trPr>
        <w:tc>
          <w:tcPr>
            <w:tcW w:w="2736" w:type="dxa"/>
            <w:shd w:val="clear" w:color="auto" w:fill="00B050"/>
          </w:tcPr>
          <w:p w:rsidR="008D59FB" w:rsidRPr="00724FDE" w:rsidRDefault="008D59FB" w:rsidP="008D59FB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45CC6A4F" wp14:editId="4E172307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0" w:type="dxa"/>
            <w:gridSpan w:val="5"/>
            <w:shd w:val="clear" w:color="auto" w:fill="00B050"/>
          </w:tcPr>
          <w:p w:rsidR="008D59FB" w:rsidRDefault="00BA4C94" w:rsidP="008D59F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Design and Technology Year 6</w:t>
            </w:r>
            <w:r w:rsidR="008D59F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Hola Mexico!</w:t>
            </w:r>
          </w:p>
          <w:p w:rsidR="008D59FB" w:rsidRPr="00724FDE" w:rsidRDefault="00BA4C94" w:rsidP="008D59F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Food</w:t>
            </w:r>
            <w:r w:rsidR="008D59F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– Mexican dishes</w:t>
            </w:r>
          </w:p>
        </w:tc>
      </w:tr>
      <w:tr w:rsidR="008D59FB" w:rsidRPr="00AD7B00" w:rsidTr="0015176F">
        <w:trPr>
          <w:trHeight w:val="291"/>
        </w:trPr>
        <w:tc>
          <w:tcPr>
            <w:tcW w:w="2736" w:type="dxa"/>
            <w:shd w:val="clear" w:color="auto" w:fill="00B050"/>
          </w:tcPr>
          <w:p w:rsidR="008D59FB" w:rsidRPr="00724FDE" w:rsidRDefault="0015176F" w:rsidP="008D59F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Project objective</w:t>
            </w:r>
          </w:p>
        </w:tc>
        <w:tc>
          <w:tcPr>
            <w:tcW w:w="4602" w:type="dxa"/>
            <w:gridSpan w:val="3"/>
            <w:shd w:val="clear" w:color="auto" w:fill="00B050"/>
          </w:tcPr>
          <w:p w:rsidR="008D59FB" w:rsidRPr="00724FDE" w:rsidRDefault="008D59FB" w:rsidP="008D59F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8108" w:type="dxa"/>
            <w:gridSpan w:val="2"/>
            <w:shd w:val="clear" w:color="auto" w:fill="00B050"/>
          </w:tcPr>
          <w:p w:rsidR="008D59FB" w:rsidRPr="00724FDE" w:rsidRDefault="008D59FB" w:rsidP="008D59F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Technical Knowledge and understanding.  </w:t>
            </w:r>
          </w:p>
        </w:tc>
      </w:tr>
      <w:tr w:rsidR="002A6A25" w:rsidRPr="00AD7B00" w:rsidTr="0015176F">
        <w:trPr>
          <w:trHeight w:val="1061"/>
        </w:trPr>
        <w:tc>
          <w:tcPr>
            <w:tcW w:w="2736" w:type="dxa"/>
            <w:vMerge w:val="restart"/>
            <w:shd w:val="clear" w:color="auto" w:fill="FFFFFF" w:themeFill="background1"/>
          </w:tcPr>
          <w:p w:rsidR="0015176F" w:rsidRDefault="0015176F" w:rsidP="00D84760">
            <w:pPr>
              <w:jc w:val="center"/>
              <w:rPr>
                <w:rFonts w:asciiTheme="minorHAnsi" w:cstheme="minorHAnsi"/>
                <w:sz w:val="24"/>
                <w:szCs w:val="24"/>
              </w:rPr>
            </w:pPr>
          </w:p>
          <w:p w:rsidR="002A6A25" w:rsidRDefault="0015176F" w:rsidP="00D84760">
            <w:pPr>
              <w:jc w:val="center"/>
              <w:rPr>
                <w:rFonts w:asciiTheme="minorHAnsi" w:cstheme="minorHAnsi"/>
                <w:b/>
              </w:rPr>
            </w:pPr>
            <w:r>
              <w:rPr>
                <w:rFonts w:asciiTheme="minorHAnsi" w:cstheme="minorHAnsi"/>
                <w:sz w:val="24"/>
                <w:szCs w:val="24"/>
              </w:rPr>
              <w:t xml:space="preserve">Design, </w:t>
            </w:r>
            <w:r w:rsidR="002A6A25" w:rsidRPr="00BE157A">
              <w:rPr>
                <w:rFonts w:asciiTheme="minorHAnsi" w:cstheme="minorHAnsi"/>
                <w:sz w:val="24"/>
                <w:szCs w:val="24"/>
              </w:rPr>
              <w:t xml:space="preserve">make and evaluate </w:t>
            </w:r>
            <w:r w:rsidR="00BA4C94">
              <w:rPr>
                <w:rFonts w:asciiTheme="minorHAnsi" w:cstheme="minorHAnsi"/>
                <w:sz w:val="24"/>
                <w:szCs w:val="24"/>
              </w:rPr>
              <w:t>Mexican food</w:t>
            </w:r>
            <w:r>
              <w:rPr>
                <w:rFonts w:asciiTheme="minorHAnsi" w:cstheme="minorHAnsi"/>
                <w:sz w:val="24"/>
                <w:szCs w:val="24"/>
              </w:rPr>
              <w:t>.</w:t>
            </w:r>
          </w:p>
          <w:p w:rsidR="00151058" w:rsidRPr="00BE157A" w:rsidRDefault="00151058" w:rsidP="00D84760">
            <w:pPr>
              <w:jc w:val="center"/>
              <w:rPr>
                <w:rFonts w:asciiTheme="minorHAnsi" w:cstheme="minorHAnsi"/>
                <w:b/>
              </w:rPr>
            </w:pPr>
          </w:p>
        </w:tc>
        <w:tc>
          <w:tcPr>
            <w:tcW w:w="4602" w:type="dxa"/>
            <w:gridSpan w:val="3"/>
            <w:vMerge w:val="restart"/>
            <w:shd w:val="clear" w:color="auto" w:fill="FFFFFF" w:themeFill="background1"/>
          </w:tcPr>
          <w:p w:rsidR="002A6A25" w:rsidRDefault="008A322A" w:rsidP="008A322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</w:p>
          <w:p w:rsidR="008A322A" w:rsidRDefault="0015176F" w:rsidP="0015176F">
            <w:pPr>
              <w:jc w:val="center"/>
              <w:rPr>
                <w:rFonts w:asci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1FBCC319" wp14:editId="27955D0A">
                  <wp:extent cx="2453640" cy="1134734"/>
                  <wp:effectExtent l="0" t="0" r="3810" b="8890"/>
                  <wp:docPr id="1" name="Picture 1" descr="14 Amazing Mexican Food and Drinks You Should Try | Top Universitie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 Amazing Mexican Food and Drinks You Should Try | Top Universitie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134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76F" w:rsidRDefault="0015176F" w:rsidP="0015176F">
            <w:pPr>
              <w:jc w:val="center"/>
              <w:rPr>
                <w:rFonts w:asciiTheme="minorHAnsi" w:cstheme="minorHAnsi"/>
                <w:sz w:val="20"/>
                <w:szCs w:val="20"/>
              </w:rPr>
            </w:pPr>
          </w:p>
          <w:p w:rsidR="0015176F" w:rsidRPr="00BE157A" w:rsidRDefault="0015176F" w:rsidP="0015176F">
            <w:pPr>
              <w:jc w:val="center"/>
              <w:rPr>
                <w:rFonts w:asci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813560" cy="909063"/>
                  <wp:effectExtent l="0" t="0" r="0" b="5715"/>
                  <wp:docPr id="6" name="Picture 6" descr="Pulled Chicken Nachos van de BBQ | Not Just BBQ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lled Chicken Nachos van de BBQ | Not Just BBQ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117" cy="91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gridSpan w:val="2"/>
            <w:shd w:val="clear" w:color="auto" w:fill="auto"/>
          </w:tcPr>
          <w:p w:rsidR="00BA4C94" w:rsidRPr="00BA4C94" w:rsidRDefault="00BA4C94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 xml:space="preserve">Know how to use utensils and equipment including heat sources to prepare and cook food. </w:t>
            </w:r>
          </w:p>
          <w:p w:rsidR="00BA4C94" w:rsidRPr="00BA4C94" w:rsidRDefault="00BA4C94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 xml:space="preserve">Understand about seasonality in relation to food products and the source of different food products. </w:t>
            </w:r>
          </w:p>
          <w:p w:rsidR="002A6A25" w:rsidRPr="00BA4C94" w:rsidRDefault="00BA4C94" w:rsidP="00BA4C94">
            <w:pPr>
              <w:rPr>
                <w:rFonts w:cstheme="minorHAnsi"/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 xml:space="preserve">Know and use relevant technical and sensory vocabulary. </w:t>
            </w:r>
            <w:r w:rsidR="002A6A25" w:rsidRPr="00BA4C9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A6A25" w:rsidRPr="00AD7B00" w:rsidTr="0015176F">
        <w:trPr>
          <w:trHeight w:val="369"/>
        </w:trPr>
        <w:tc>
          <w:tcPr>
            <w:tcW w:w="2736" w:type="dxa"/>
            <w:vMerge/>
            <w:shd w:val="clear" w:color="auto" w:fill="FFFFFF" w:themeFill="background1"/>
          </w:tcPr>
          <w:p w:rsidR="002A6A25" w:rsidRPr="00BE157A" w:rsidRDefault="002A6A25" w:rsidP="008D59FB">
            <w:pPr>
              <w:jc w:val="center"/>
              <w:rPr>
                <w:rFonts w:asciiTheme="minorHAnsi" w:cstheme="minorHAnsi"/>
                <w:b/>
              </w:rPr>
            </w:pPr>
          </w:p>
        </w:tc>
        <w:tc>
          <w:tcPr>
            <w:tcW w:w="4602" w:type="dxa"/>
            <w:gridSpan w:val="3"/>
            <w:vMerge/>
            <w:shd w:val="clear" w:color="auto" w:fill="FFFFFF" w:themeFill="background1"/>
          </w:tcPr>
          <w:p w:rsidR="002A6A25" w:rsidRPr="00BE157A" w:rsidRDefault="002A6A25" w:rsidP="002A6A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00B050"/>
          </w:tcPr>
          <w:p w:rsidR="002A6A25" w:rsidRPr="00BE157A" w:rsidRDefault="002A6A25" w:rsidP="002A6A25">
            <w:pPr>
              <w:tabs>
                <w:tab w:val="left" w:pos="2544"/>
                <w:tab w:val="center" w:pos="4268"/>
              </w:tabs>
              <w:ind w:left="360"/>
              <w:rPr>
                <w:rFonts w:asciiTheme="minorHAnsi" w:cstheme="minorHAnsi"/>
                <w:sz w:val="20"/>
                <w:szCs w:val="20"/>
              </w:rPr>
            </w:pPr>
            <w:r w:rsidRPr="00BE157A">
              <w:rPr>
                <w:rFonts w:asciiTheme="minorHAnsi" w:cstheme="minorHAnsi"/>
                <w:b/>
              </w:rPr>
              <w:tab/>
            </w:r>
            <w:r w:rsidRPr="00BE157A">
              <w:rPr>
                <w:rFonts w:asciiTheme="minorHAnsi" w:cstheme="minorHAnsi"/>
                <w:b/>
              </w:rPr>
              <w:tab/>
              <w:t>Focused skills</w:t>
            </w:r>
          </w:p>
        </w:tc>
      </w:tr>
      <w:tr w:rsidR="002A6A25" w:rsidRPr="00AD7B00" w:rsidTr="0015176F">
        <w:trPr>
          <w:trHeight w:val="1930"/>
        </w:trPr>
        <w:tc>
          <w:tcPr>
            <w:tcW w:w="2736" w:type="dxa"/>
            <w:shd w:val="clear" w:color="auto" w:fill="FFFFFF" w:themeFill="background1"/>
          </w:tcPr>
          <w:p w:rsidR="002A6A25" w:rsidRPr="00BE157A" w:rsidRDefault="0015176F" w:rsidP="008D59FB">
            <w:pPr>
              <w:jc w:val="center"/>
              <w:rPr>
                <w:rFonts w:asciiTheme="minorHAnsi" w:cstheme="minorHAnsi"/>
                <w:b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7428D58" wp14:editId="0F352969">
                  <wp:extent cx="1592580" cy="996601"/>
                  <wp:effectExtent l="0" t="0" r="7620" b="0"/>
                  <wp:docPr id="5" name="Picture 5" descr="Healthy Mexican Food Tips - Scripps Health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y Mexican Food Tips - Scripps Health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13" cy="99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gridSpan w:val="3"/>
            <w:vMerge/>
            <w:shd w:val="clear" w:color="auto" w:fill="FFFFFF" w:themeFill="background1"/>
          </w:tcPr>
          <w:p w:rsidR="002A6A25" w:rsidRPr="00BE157A" w:rsidRDefault="002A6A25" w:rsidP="002A6A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BA4C94" w:rsidRPr="00BA4C94" w:rsidRDefault="00BA4C94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>Demonstrate how to measure out, cut, shape and combine e.g. knead, beat, rub and mix ingredients.</w:t>
            </w:r>
          </w:p>
          <w:p w:rsidR="00BA4C94" w:rsidRPr="00BA4C94" w:rsidRDefault="00BA4C94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 xml:space="preserve">Demonstrate how to use appropriate utensils and equipment that the children may use safely and hygienically. </w:t>
            </w:r>
          </w:p>
          <w:p w:rsidR="00BA4C94" w:rsidRPr="00BA4C94" w:rsidRDefault="00BA4C94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 xml:space="preserve">Techniques could be practised following a basic recipe to prepare and cook a savoury food product. </w:t>
            </w:r>
          </w:p>
          <w:p w:rsidR="00BA4C94" w:rsidRPr="00BA4C94" w:rsidRDefault="00BA4C94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 xml:space="preserve">Ask questions about which ingredients could be changed or added in a basic recipe such as types of flour, seeds, garlic, vegetables. Consider texture, taste, appearance and smell. </w:t>
            </w:r>
          </w:p>
          <w:p w:rsidR="00151058" w:rsidRPr="00BA4C94" w:rsidRDefault="00BA4C94" w:rsidP="00BA4C94">
            <w:pPr>
              <w:rPr>
                <w:rFonts w:cstheme="minorHAnsi"/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>When using a basic dough recipe, explore making different shapes to change the appearance of the food product e.g. Which shape is most appealing and why?</w:t>
            </w:r>
          </w:p>
        </w:tc>
      </w:tr>
      <w:tr w:rsidR="00BE157A" w:rsidRPr="00AD7B00" w:rsidTr="0015176F">
        <w:trPr>
          <w:trHeight w:val="291"/>
        </w:trPr>
        <w:tc>
          <w:tcPr>
            <w:tcW w:w="7338" w:type="dxa"/>
            <w:gridSpan w:val="4"/>
            <w:shd w:val="clear" w:color="auto" w:fill="00B050"/>
          </w:tcPr>
          <w:p w:rsidR="00BE157A" w:rsidRPr="00BE157A" w:rsidRDefault="00BE157A" w:rsidP="00BE157A">
            <w:pPr>
              <w:jc w:val="center"/>
              <w:rPr>
                <w:rFonts w:asciiTheme="minorHAnsi" w:cstheme="minorHAnsi"/>
                <w:b/>
              </w:rPr>
            </w:pPr>
            <w:r w:rsidRPr="00BE157A">
              <w:rPr>
                <w:rFonts w:asciiTheme="minorHAnsi" w:cstheme="minorHAnsi"/>
                <w:b/>
              </w:rPr>
              <w:t>Vocabulary</w:t>
            </w:r>
          </w:p>
        </w:tc>
        <w:tc>
          <w:tcPr>
            <w:tcW w:w="8108" w:type="dxa"/>
            <w:gridSpan w:val="2"/>
            <w:shd w:val="clear" w:color="auto" w:fill="00B050"/>
          </w:tcPr>
          <w:p w:rsidR="00BE157A" w:rsidRPr="00BE157A" w:rsidRDefault="00BE157A" w:rsidP="008D59FB">
            <w:pPr>
              <w:tabs>
                <w:tab w:val="center" w:pos="4088"/>
                <w:tab w:val="left" w:pos="6252"/>
              </w:tabs>
              <w:rPr>
                <w:rFonts w:asciiTheme="minorHAnsi" w:cstheme="minorHAnsi"/>
                <w:b/>
              </w:rPr>
            </w:pPr>
            <w:r w:rsidRPr="00BE157A">
              <w:rPr>
                <w:rFonts w:asciiTheme="minorHAnsi" w:cstheme="minorHAnsi"/>
                <w:b/>
              </w:rPr>
              <w:tab/>
              <w:t>Key Learning</w:t>
            </w:r>
            <w:r w:rsidRPr="00BE157A">
              <w:rPr>
                <w:rFonts w:asciiTheme="minorHAnsi" w:cstheme="minorHAnsi"/>
                <w:b/>
              </w:rPr>
              <w:tab/>
            </w:r>
          </w:p>
        </w:tc>
      </w:tr>
      <w:tr w:rsidR="0015176F" w:rsidRPr="00AD7B00" w:rsidTr="0015176F">
        <w:trPr>
          <w:trHeight w:val="291"/>
        </w:trPr>
        <w:tc>
          <w:tcPr>
            <w:tcW w:w="3794" w:type="dxa"/>
            <w:gridSpan w:val="3"/>
          </w:tcPr>
          <w:p w:rsidR="0015176F" w:rsidRPr="0015176F" w:rsidRDefault="0015176F" w:rsidP="0015176F">
            <w:pPr>
              <w:jc w:val="center"/>
              <w:rPr>
                <w:rFonts w:asciiTheme="minorHAnsi" w:cstheme="minorHAnsi"/>
                <w:b/>
              </w:rPr>
            </w:pPr>
            <w:r w:rsidRPr="0015176F">
              <w:rPr>
                <w:rFonts w:asciiTheme="minorHAnsi" w:cstheme="minorHAnsi"/>
                <w:b/>
              </w:rPr>
              <w:t>Preparing process</w:t>
            </w:r>
          </w:p>
        </w:tc>
        <w:tc>
          <w:tcPr>
            <w:tcW w:w="3544" w:type="dxa"/>
          </w:tcPr>
          <w:p w:rsidR="0015176F" w:rsidRPr="0015176F" w:rsidRDefault="0015176F" w:rsidP="0015176F">
            <w:pPr>
              <w:jc w:val="center"/>
              <w:rPr>
                <w:rFonts w:asciiTheme="minorHAnsi" w:cstheme="minorHAnsi"/>
                <w:b/>
              </w:rPr>
            </w:pPr>
            <w:r w:rsidRPr="0015176F">
              <w:rPr>
                <w:rFonts w:asciiTheme="minorHAnsi" w:cstheme="minorHAnsi"/>
                <w:b/>
              </w:rPr>
              <w:t>Cooking process</w:t>
            </w:r>
          </w:p>
        </w:tc>
        <w:tc>
          <w:tcPr>
            <w:tcW w:w="4129" w:type="dxa"/>
            <w:vMerge w:val="restart"/>
          </w:tcPr>
          <w:p w:rsidR="0015176F" w:rsidRPr="00BE157A" w:rsidRDefault="0015176F" w:rsidP="00BE157A">
            <w:pPr>
              <w:jc w:val="center"/>
              <w:rPr>
                <w:rFonts w:asciiTheme="minorHAnsi" w:cstheme="minorHAnsi"/>
                <w:b/>
                <w:sz w:val="20"/>
                <w:szCs w:val="20"/>
              </w:rPr>
            </w:pPr>
            <w:r w:rsidRPr="00BE157A">
              <w:rPr>
                <w:rFonts w:asciiTheme="minorHAnsi" w:cstheme="minorHAnsi"/>
                <w:b/>
                <w:sz w:val="20"/>
                <w:szCs w:val="20"/>
              </w:rPr>
              <w:t>Prior Learning</w:t>
            </w:r>
          </w:p>
          <w:p w:rsidR="0015176F" w:rsidRPr="00BA4C94" w:rsidRDefault="0015176F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>Have knowledge and understanding about food hygiene, nutrition, healthy eating and a varied diet.</w:t>
            </w:r>
          </w:p>
          <w:p w:rsidR="0015176F" w:rsidRPr="00BA4C94" w:rsidRDefault="0015176F" w:rsidP="00BA4C94">
            <w:pPr>
              <w:rPr>
                <w:rFonts w:cstheme="minorHAnsi"/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>Be able to use appropriate equipment and utensils, and apply a range of techniques for measuring out, preparing and combining ingredients.</w:t>
            </w:r>
          </w:p>
        </w:tc>
        <w:tc>
          <w:tcPr>
            <w:tcW w:w="3979" w:type="dxa"/>
            <w:vMerge w:val="restart"/>
          </w:tcPr>
          <w:p w:rsidR="0015176F" w:rsidRPr="00BE157A" w:rsidRDefault="0015176F" w:rsidP="00BE157A">
            <w:pPr>
              <w:jc w:val="center"/>
              <w:rPr>
                <w:rFonts w:asciiTheme="minorHAnsi" w:cstheme="minorHAnsi"/>
                <w:b/>
              </w:rPr>
            </w:pPr>
            <w:r w:rsidRPr="00BE157A">
              <w:rPr>
                <w:rFonts w:asciiTheme="minorHAnsi" w:cstheme="minorHAnsi"/>
                <w:b/>
              </w:rPr>
              <w:t>Design</w:t>
            </w:r>
            <w:r>
              <w:rPr>
                <w:rFonts w:asciiTheme="minorHAnsi" w:cstheme="minorHAnsi"/>
                <w:b/>
              </w:rPr>
              <w:t>ing</w:t>
            </w:r>
          </w:p>
          <w:p w:rsidR="0015176F" w:rsidRPr="00BA4C94" w:rsidRDefault="0015176F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>Generate ideas through research and discussion with peers and adults to develop a design brief and criteria for a design specification.</w:t>
            </w:r>
          </w:p>
          <w:p w:rsidR="0015176F" w:rsidRPr="00BA4C94" w:rsidRDefault="0015176F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 xml:space="preserve">Explore a range of initial ideas, and make design decisions to develop a final product linked to user and purpose. </w:t>
            </w:r>
          </w:p>
          <w:p w:rsidR="0015176F" w:rsidRPr="00BA4C94" w:rsidRDefault="0015176F" w:rsidP="00BA4C94">
            <w:pPr>
              <w:rPr>
                <w:rFonts w:cstheme="minorHAnsi"/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>Use words, sketches and information and communication technology as appropriate to develop and communicate ideas.</w:t>
            </w:r>
          </w:p>
        </w:tc>
      </w:tr>
      <w:tr w:rsidR="0015176F" w:rsidRPr="00AD7B00" w:rsidTr="00A54EDC">
        <w:trPr>
          <w:trHeight w:val="968"/>
        </w:trPr>
        <w:tc>
          <w:tcPr>
            <w:tcW w:w="3669" w:type="dxa"/>
            <w:gridSpan w:val="2"/>
            <w:vMerge w:val="restart"/>
          </w:tcPr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-Slicing: cutting food using a knife.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-Mixing: to blend ingredients together, using a spoon, blender, or whisk.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-Weighing/measuring: to get the right amount of an ingredient, using scales, table/teaspoons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Grating: to peel a layer off something (like carrots or cheese) using a peeler or grater.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-Serving: making food look nice on the plate.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-Adding/ substituting: changing the taste of food by adding or replacing ingredients.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</w:p>
        </w:tc>
        <w:tc>
          <w:tcPr>
            <w:tcW w:w="3669" w:type="dxa"/>
            <w:gridSpan w:val="2"/>
            <w:vMerge w:val="restart"/>
          </w:tcPr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-Baking: to cook food in a heated oven.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-Boiling: to cook food in boiling (100°C ) water.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-Frying: to cook food in a pan of heated oil.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-Grilling: to cook food by putting it under a hot grill (like a radiator in a cooker). </w:t>
            </w:r>
          </w:p>
          <w:p w:rsid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-Griddling: to cook on a flat iron plate called a griddle.  </w:t>
            </w:r>
          </w:p>
          <w:p w:rsidR="0015176F" w:rsidRPr="0015176F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-Steaming: to cook using steam, normally from boiled water. </w:t>
            </w:r>
          </w:p>
          <w:p w:rsidR="0015176F" w:rsidRPr="00BE157A" w:rsidRDefault="0015176F" w:rsidP="0015176F">
            <w:pPr>
              <w:rPr>
                <w:rFonts w:asciiTheme="minorHAnsi" w:cstheme="minorHAnsi"/>
              </w:rPr>
            </w:pPr>
            <w:r w:rsidRPr="0015176F">
              <w:rPr>
                <w:rFonts w:asciiTheme="minorHAnsi" w:cstheme="minorHAnsi"/>
              </w:rPr>
              <w:t xml:space="preserve"> -Poaching: to cook by simmering in a small amount of liquid.</w:t>
            </w:r>
          </w:p>
          <w:p w:rsidR="0015176F" w:rsidRPr="00AD7B00" w:rsidRDefault="0015176F" w:rsidP="00BE15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:rsidR="0015176F" w:rsidRPr="00AD7B00" w:rsidRDefault="0015176F" w:rsidP="00BE15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:rsidR="0015176F" w:rsidRPr="00BE157A" w:rsidRDefault="0015176F" w:rsidP="00E45059">
            <w:pPr>
              <w:rPr>
                <w:rFonts w:asciiTheme="minorHAnsi" w:cstheme="minorHAnsi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129" w:type="dxa"/>
            <w:vMerge/>
          </w:tcPr>
          <w:p w:rsidR="0015176F" w:rsidRPr="008D59FB" w:rsidRDefault="0015176F" w:rsidP="00BE157A">
            <w:pPr>
              <w:rPr>
                <w:rFonts w:asciiTheme="minorHAnsi" w:cstheme="minorHAnsi"/>
              </w:rPr>
            </w:pPr>
          </w:p>
        </w:tc>
        <w:tc>
          <w:tcPr>
            <w:tcW w:w="3979" w:type="dxa"/>
            <w:vMerge/>
          </w:tcPr>
          <w:p w:rsidR="0015176F" w:rsidRPr="008D59FB" w:rsidRDefault="0015176F" w:rsidP="00BE157A">
            <w:pPr>
              <w:rPr>
                <w:rFonts w:asciiTheme="minorHAnsi" w:cstheme="minorHAnsi"/>
              </w:rPr>
            </w:pPr>
          </w:p>
        </w:tc>
      </w:tr>
      <w:tr w:rsidR="0015176F" w:rsidRPr="00AD7B00" w:rsidTr="00A54EDC">
        <w:trPr>
          <w:trHeight w:val="2441"/>
        </w:trPr>
        <w:tc>
          <w:tcPr>
            <w:tcW w:w="3669" w:type="dxa"/>
            <w:gridSpan w:val="2"/>
            <w:vMerge/>
            <w:tcBorders>
              <w:bottom w:val="single" w:sz="4" w:space="0" w:color="auto"/>
            </w:tcBorders>
          </w:tcPr>
          <w:p w:rsidR="0015176F" w:rsidRPr="00BE157A" w:rsidRDefault="0015176F" w:rsidP="00E45059">
            <w:pPr>
              <w:rPr>
                <w:rFonts w:asciiTheme="minorHAnsi" w:cstheme="minorHAnsi"/>
              </w:rPr>
            </w:pPr>
          </w:p>
        </w:tc>
        <w:tc>
          <w:tcPr>
            <w:tcW w:w="3669" w:type="dxa"/>
            <w:gridSpan w:val="2"/>
            <w:vMerge/>
            <w:tcBorders>
              <w:bottom w:val="single" w:sz="4" w:space="0" w:color="auto"/>
            </w:tcBorders>
          </w:tcPr>
          <w:p w:rsidR="0015176F" w:rsidRPr="00BE157A" w:rsidRDefault="0015176F" w:rsidP="00E45059">
            <w:pPr>
              <w:rPr>
                <w:rFonts w:asciiTheme="minorHAnsi" w:cstheme="minorHAnsi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15176F" w:rsidRPr="008D59FB" w:rsidRDefault="0015176F" w:rsidP="00BE157A">
            <w:pPr>
              <w:jc w:val="center"/>
              <w:rPr>
                <w:rFonts w:asciiTheme="minorHAnsi" w:cstheme="minorHAnsi"/>
                <w:b/>
                <w:sz w:val="20"/>
                <w:szCs w:val="20"/>
              </w:rPr>
            </w:pPr>
            <w:r>
              <w:rPr>
                <w:rFonts w:asciiTheme="minorHAnsi" w:cstheme="minorHAnsi"/>
                <w:b/>
                <w:sz w:val="20"/>
                <w:szCs w:val="20"/>
              </w:rPr>
              <w:t>Making</w:t>
            </w:r>
          </w:p>
          <w:p w:rsidR="0015176F" w:rsidRPr="00BA4C94" w:rsidRDefault="0015176F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 xml:space="preserve">Write a step-by-step recipe, including a list of ingredients, equipment and utensils </w:t>
            </w:r>
          </w:p>
          <w:p w:rsidR="0015176F" w:rsidRPr="00BA4C94" w:rsidRDefault="0015176F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>Select and use appropriate utensils and equipment accurately to measure and combine appropriate ingredients.</w:t>
            </w:r>
          </w:p>
          <w:p w:rsidR="0015176F" w:rsidRPr="00BA4C94" w:rsidRDefault="0015176F" w:rsidP="00BA4C94">
            <w:pPr>
              <w:rPr>
                <w:sz w:val="20"/>
                <w:szCs w:val="20"/>
              </w:rPr>
            </w:pPr>
            <w:r w:rsidRPr="00BA4C94">
              <w:rPr>
                <w:sz w:val="20"/>
                <w:szCs w:val="20"/>
              </w:rPr>
              <w:t>Make, decorate and present the food product appropriately for the intended user and purpose.</w:t>
            </w:r>
          </w:p>
          <w:p w:rsidR="0015176F" w:rsidRPr="00C53018" w:rsidRDefault="0015176F" w:rsidP="00BA4C94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58217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15176F" w:rsidRPr="008D59FB" w:rsidRDefault="0015176F" w:rsidP="00BE157A">
            <w:pPr>
              <w:jc w:val="center"/>
              <w:rPr>
                <w:rFonts w:asciiTheme="minorHAnsi" w:cstheme="minorHAnsi"/>
                <w:b/>
                <w:sz w:val="20"/>
                <w:szCs w:val="20"/>
              </w:rPr>
            </w:pPr>
            <w:r w:rsidRPr="008D59FB">
              <w:rPr>
                <w:rFonts w:asciiTheme="minorHAnsi" w:cstheme="minorHAnsi"/>
                <w:b/>
                <w:sz w:val="20"/>
                <w:szCs w:val="20"/>
              </w:rPr>
              <w:t>Evaluating</w:t>
            </w:r>
          </w:p>
          <w:p w:rsidR="0015176F" w:rsidRPr="00BA4C94" w:rsidRDefault="0015176F" w:rsidP="00BA4C9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4C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Carry out sensory evaluations of a range of relevant products and ingredients. Record the evaluations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using e.g. tables/graphs/charts.</w:t>
            </w:r>
          </w:p>
          <w:p w:rsidR="0015176F" w:rsidRPr="00BA4C94" w:rsidRDefault="0015176F" w:rsidP="00BA4C9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4C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Evaluate the final product with reference back to the design brief and design specification, taking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nto account the views of others.</w:t>
            </w:r>
          </w:p>
          <w:p w:rsidR="0015176F" w:rsidRPr="00BA4C94" w:rsidRDefault="0015176F" w:rsidP="00BA4C9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Understand how key chefs have influenced eating habits to promote varied and healthy diets.</w:t>
            </w:r>
          </w:p>
        </w:tc>
      </w:tr>
    </w:tbl>
    <w:p w:rsidR="00696B97" w:rsidRDefault="00696B97" w:rsidP="00C53018"/>
    <w:sectPr w:rsidR="00696B97" w:rsidSect="00BA4C94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42" w:rsidRDefault="00243242" w:rsidP="00BE157A">
      <w:pPr>
        <w:spacing w:after="0" w:line="240" w:lineRule="auto"/>
      </w:pPr>
      <w:r>
        <w:separator/>
      </w:r>
    </w:p>
  </w:endnote>
  <w:endnote w:type="continuationSeparator" w:id="0">
    <w:p w:rsidR="00243242" w:rsidRDefault="00243242" w:rsidP="00BE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42" w:rsidRDefault="00243242" w:rsidP="00BE157A">
      <w:pPr>
        <w:spacing w:after="0" w:line="240" w:lineRule="auto"/>
      </w:pPr>
      <w:r>
        <w:separator/>
      </w:r>
    </w:p>
  </w:footnote>
  <w:footnote w:type="continuationSeparator" w:id="0">
    <w:p w:rsidR="00243242" w:rsidRDefault="00243242" w:rsidP="00BE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5AE"/>
    <w:multiLevelType w:val="hybridMultilevel"/>
    <w:tmpl w:val="6D96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7F74"/>
    <w:multiLevelType w:val="multilevel"/>
    <w:tmpl w:val="9AA8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E6131"/>
    <w:multiLevelType w:val="hybridMultilevel"/>
    <w:tmpl w:val="F500BCF0"/>
    <w:lvl w:ilvl="0" w:tplc="D0DC1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43DC"/>
    <w:multiLevelType w:val="hybridMultilevel"/>
    <w:tmpl w:val="6AC21D68"/>
    <w:lvl w:ilvl="0" w:tplc="D0DC1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248E"/>
    <w:multiLevelType w:val="hybridMultilevel"/>
    <w:tmpl w:val="2E7E01D0"/>
    <w:lvl w:ilvl="0" w:tplc="EB943A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3036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F68DE8E">
      <w:numFmt w:val="bullet"/>
      <w:lvlText w:val=""/>
      <w:lvlJc w:val="left"/>
      <w:pPr>
        <w:ind w:left="2160" w:hanging="1800"/>
      </w:pPr>
    </w:lvl>
    <w:lvl w:ilvl="3" w:tplc="91BA06A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9726F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41E66F6">
      <w:numFmt w:val="bullet"/>
      <w:lvlText w:val=""/>
      <w:lvlJc w:val="left"/>
      <w:pPr>
        <w:ind w:left="4320" w:hanging="3960"/>
      </w:pPr>
    </w:lvl>
    <w:lvl w:ilvl="6" w:tplc="50FC6D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D4C5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752BC2E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4836721C"/>
    <w:multiLevelType w:val="hybridMultilevel"/>
    <w:tmpl w:val="D72C60B0"/>
    <w:lvl w:ilvl="0" w:tplc="D0DC1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6176"/>
    <w:multiLevelType w:val="hybridMultilevel"/>
    <w:tmpl w:val="72F48676"/>
    <w:lvl w:ilvl="0" w:tplc="D0DC1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11FDE"/>
    <w:multiLevelType w:val="hybridMultilevel"/>
    <w:tmpl w:val="718467C2"/>
    <w:lvl w:ilvl="0" w:tplc="D0DC1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A4CC6"/>
    <w:multiLevelType w:val="hybridMultilevel"/>
    <w:tmpl w:val="3ECECF54"/>
    <w:lvl w:ilvl="0" w:tplc="7B68DEE0">
      <w:start w:val="1"/>
      <w:numFmt w:val="decimal"/>
      <w:lvlText w:val="%1."/>
      <w:lvlJc w:val="left"/>
      <w:pPr>
        <w:ind w:left="720" w:hanging="360"/>
      </w:pPr>
    </w:lvl>
    <w:lvl w:ilvl="1" w:tplc="E7A67C2E">
      <w:start w:val="1"/>
      <w:numFmt w:val="decimal"/>
      <w:lvlText w:val="%2."/>
      <w:lvlJc w:val="left"/>
      <w:pPr>
        <w:ind w:left="1440" w:hanging="1080"/>
      </w:pPr>
    </w:lvl>
    <w:lvl w:ilvl="2" w:tplc="7C0EB5A4">
      <w:start w:val="1"/>
      <w:numFmt w:val="decimal"/>
      <w:lvlText w:val="%3."/>
      <w:lvlJc w:val="left"/>
      <w:pPr>
        <w:ind w:left="2160" w:hanging="1980"/>
      </w:pPr>
    </w:lvl>
    <w:lvl w:ilvl="3" w:tplc="EA0A2C42">
      <w:start w:val="1"/>
      <w:numFmt w:val="decimal"/>
      <w:lvlText w:val="%4."/>
      <w:lvlJc w:val="left"/>
      <w:pPr>
        <w:ind w:left="2880" w:hanging="2520"/>
      </w:pPr>
    </w:lvl>
    <w:lvl w:ilvl="4" w:tplc="28B4D23C">
      <w:start w:val="1"/>
      <w:numFmt w:val="decimal"/>
      <w:lvlText w:val="%5."/>
      <w:lvlJc w:val="left"/>
      <w:pPr>
        <w:ind w:left="3600" w:hanging="3240"/>
      </w:pPr>
    </w:lvl>
    <w:lvl w:ilvl="5" w:tplc="03426364">
      <w:start w:val="1"/>
      <w:numFmt w:val="decimal"/>
      <w:lvlText w:val="%6."/>
      <w:lvlJc w:val="left"/>
      <w:pPr>
        <w:ind w:left="4320" w:hanging="4140"/>
      </w:pPr>
    </w:lvl>
    <w:lvl w:ilvl="6" w:tplc="75723576">
      <w:start w:val="1"/>
      <w:numFmt w:val="decimal"/>
      <w:lvlText w:val="%7."/>
      <w:lvlJc w:val="left"/>
      <w:pPr>
        <w:ind w:left="5040" w:hanging="4680"/>
      </w:pPr>
    </w:lvl>
    <w:lvl w:ilvl="7" w:tplc="41C8FC0A">
      <w:start w:val="1"/>
      <w:numFmt w:val="decimal"/>
      <w:lvlText w:val="%8."/>
      <w:lvlJc w:val="left"/>
      <w:pPr>
        <w:ind w:left="5760" w:hanging="5400"/>
      </w:pPr>
    </w:lvl>
    <w:lvl w:ilvl="8" w:tplc="A9F0E806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76EC08AD"/>
    <w:multiLevelType w:val="hybridMultilevel"/>
    <w:tmpl w:val="2E92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31E2"/>
    <w:multiLevelType w:val="hybridMultilevel"/>
    <w:tmpl w:val="397A77D6"/>
    <w:lvl w:ilvl="0" w:tplc="D0DC1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23"/>
    <w:rsid w:val="000320B3"/>
    <w:rsid w:val="00086DFE"/>
    <w:rsid w:val="00105AA3"/>
    <w:rsid w:val="001214CF"/>
    <w:rsid w:val="00125223"/>
    <w:rsid w:val="001422BF"/>
    <w:rsid w:val="00151058"/>
    <w:rsid w:val="0015176F"/>
    <w:rsid w:val="00190E44"/>
    <w:rsid w:val="001C2CC0"/>
    <w:rsid w:val="00243242"/>
    <w:rsid w:val="00281602"/>
    <w:rsid w:val="002A6A25"/>
    <w:rsid w:val="002C2034"/>
    <w:rsid w:val="002D5D42"/>
    <w:rsid w:val="00313506"/>
    <w:rsid w:val="003925EB"/>
    <w:rsid w:val="003B61B8"/>
    <w:rsid w:val="003B65CD"/>
    <w:rsid w:val="00481DAC"/>
    <w:rsid w:val="004C04B2"/>
    <w:rsid w:val="005761D5"/>
    <w:rsid w:val="00582176"/>
    <w:rsid w:val="006805BE"/>
    <w:rsid w:val="006903C9"/>
    <w:rsid w:val="00695EFB"/>
    <w:rsid w:val="00696B97"/>
    <w:rsid w:val="0071192A"/>
    <w:rsid w:val="00724FDE"/>
    <w:rsid w:val="0072720F"/>
    <w:rsid w:val="007643AC"/>
    <w:rsid w:val="007E7000"/>
    <w:rsid w:val="008A322A"/>
    <w:rsid w:val="008B5677"/>
    <w:rsid w:val="008B7784"/>
    <w:rsid w:val="008D59FB"/>
    <w:rsid w:val="0097554B"/>
    <w:rsid w:val="00B557D9"/>
    <w:rsid w:val="00BA4C94"/>
    <w:rsid w:val="00BD3087"/>
    <w:rsid w:val="00BE157A"/>
    <w:rsid w:val="00C446E7"/>
    <w:rsid w:val="00C53018"/>
    <w:rsid w:val="00C83C1E"/>
    <w:rsid w:val="00D50F55"/>
    <w:rsid w:val="00D84760"/>
    <w:rsid w:val="00DC1155"/>
    <w:rsid w:val="00E647C2"/>
    <w:rsid w:val="00E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5C1EC-43B7-4A93-9863-5D5EB1E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8D59FB"/>
    <w:pPr>
      <w:ind w:left="720"/>
      <w:contextualSpacing/>
    </w:pPr>
    <w:rPr>
      <w:rFonts w:asciiTheme="minorHAnsi"/>
    </w:rPr>
  </w:style>
  <w:style w:type="paragraph" w:styleId="Header">
    <w:name w:val="header"/>
    <w:basedOn w:val="Normal"/>
    <w:link w:val="HeaderChar"/>
    <w:uiPriority w:val="99"/>
    <w:unhideWhenUsed/>
    <w:rsid w:val="00BE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7A"/>
  </w:style>
  <w:style w:type="paragraph" w:styleId="Footer">
    <w:name w:val="footer"/>
    <w:basedOn w:val="Normal"/>
    <w:link w:val="FooterChar"/>
    <w:uiPriority w:val="99"/>
    <w:unhideWhenUsed/>
    <w:rsid w:val="00BE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7A"/>
  </w:style>
  <w:style w:type="paragraph" w:styleId="NormalWeb">
    <w:name w:val="Normal (Web)"/>
    <w:basedOn w:val="Normal"/>
    <w:uiPriority w:val="99"/>
    <w:unhideWhenUsed/>
    <w:rsid w:val="00BA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topuniversities.com/blog/14-amazing-mexican-food-drinks-you-should-try&amp;psig=AOvVaw3FeZq3cU7KAWfcY_tjOEvW&amp;ust=1589721545145000&amp;source=images&amp;cd=vfe&amp;ved=0CAIQjRxqFwoTCNDlqLy8uOkCFQAAAAAdAAAAABAD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url=https://www.scripps.org/news_items/5393-how-to-choose-healthier-mexican-food&amp;psig=AOvVaw3FeZq3cU7KAWfcY_tjOEvW&amp;ust=1589721545145000&amp;source=images&amp;cd=vfe&amp;ved=0CAIQjRxqFwoTCNDlqLy8uOkCFQAAAAAdAAAAA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://notjustbbq.nl/en/recepten-en/pulled-chicken-nachos-bbq/&amp;psig=AOvVaw1OhhNuMzkzSOur0QOnVUnh&amp;ust=1589721720349000&amp;source=images&amp;cd=vfe&amp;ved=0CAIQjRxqFwoTCMDQipO9uOk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dcterms:created xsi:type="dcterms:W3CDTF">2021-01-13T18:49:00Z</dcterms:created>
  <dcterms:modified xsi:type="dcterms:W3CDTF">2021-01-13T18:49:00Z</dcterms:modified>
</cp:coreProperties>
</file>